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60B9E" w:rsidRDefault="008363FE" w14:paraId="629CEEEE" w14:textId="77777777">
      <w:pPr>
        <w:ind w:hanging="283"/>
        <w:jc w:val="center"/>
        <w:rPr>
          <w:rFonts w:ascii="Calibri" w:hAnsi="Calibri" w:eastAsia="Calibri" w:cs="Calibri"/>
          <w:color w:val="6D9EEB"/>
          <w:sz w:val="36"/>
          <w:szCs w:val="36"/>
          <w:highlight w:val="white"/>
        </w:rPr>
      </w:pPr>
      <w:r>
        <w:rPr>
          <w:rFonts w:ascii="Calibri" w:hAnsi="Calibri" w:eastAsia="Calibri" w:cs="Calibri"/>
          <w:noProof/>
          <w:color w:val="6D9EEB"/>
          <w:sz w:val="36"/>
          <w:szCs w:val="36"/>
          <w:highlight w:val="white"/>
        </w:rPr>
        <w:drawing>
          <wp:inline distT="114300" distB="114300" distL="114300" distR="114300" wp14:anchorId="629CEF5F" wp14:editId="629CEF60">
            <wp:extent cx="1692765" cy="15859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2765" cy="1585913"/>
                    </a:xfrm>
                    <a:prstGeom prst="rect">
                      <a:avLst/>
                    </a:prstGeom>
                    <a:ln/>
                  </pic:spPr>
                </pic:pic>
              </a:graphicData>
            </a:graphic>
          </wp:inline>
        </w:drawing>
      </w:r>
    </w:p>
    <w:p w:rsidR="00860B9E" w:rsidRDefault="008363FE" w14:paraId="629CEEEF" w14:textId="45BE922B">
      <w:pPr>
        <w:jc w:val="center"/>
        <w:rPr>
          <w:rFonts w:ascii="Calibri" w:hAnsi="Calibri" w:eastAsia="Calibri" w:cs="Calibri"/>
          <w:color w:val="6D9EEB"/>
          <w:sz w:val="36"/>
          <w:szCs w:val="36"/>
          <w:highlight w:val="white"/>
        </w:rPr>
      </w:pPr>
      <w:r w:rsidRPr="53EB4DF0" w:rsidR="008363FE">
        <w:rPr>
          <w:rFonts w:ascii="Calibri" w:hAnsi="Calibri" w:eastAsia="Calibri" w:cs="Calibri"/>
          <w:color w:val="6D9EEB"/>
          <w:sz w:val="36"/>
          <w:szCs w:val="36"/>
          <w:highlight w:val="white"/>
        </w:rPr>
        <w:t>RIVERS BRIDGING WORK 202</w:t>
      </w:r>
      <w:r w:rsidRPr="53EB4DF0" w:rsidR="01294648">
        <w:rPr>
          <w:rFonts w:ascii="Calibri" w:hAnsi="Calibri" w:eastAsia="Calibri" w:cs="Calibri"/>
          <w:color w:val="6D9EEB"/>
          <w:sz w:val="36"/>
          <w:szCs w:val="36"/>
          <w:highlight w:val="white"/>
        </w:rPr>
        <w:t>5</w:t>
      </w:r>
    </w:p>
    <w:p w:rsidR="00860B9E" w:rsidRDefault="008363FE" w14:paraId="629CEEF0" w14:textId="77777777">
      <w:pPr>
        <w:jc w:val="center"/>
        <w:rPr>
          <w:rFonts w:ascii="Calibri" w:hAnsi="Calibri" w:eastAsia="Calibri" w:cs="Calibri"/>
          <w:color w:val="6AA84F"/>
          <w:sz w:val="48"/>
          <w:szCs w:val="48"/>
          <w:highlight w:val="white"/>
        </w:rPr>
      </w:pPr>
      <w:r>
        <w:rPr>
          <w:rFonts w:ascii="Calibri" w:hAnsi="Calibri" w:eastAsia="Calibri" w:cs="Calibri"/>
          <w:color w:val="6AA84F"/>
          <w:sz w:val="48"/>
          <w:szCs w:val="48"/>
          <w:highlight w:val="white"/>
        </w:rPr>
        <w:t>SUBJECT: Drama &amp; Theatre</w:t>
      </w:r>
    </w:p>
    <w:p w:rsidR="00860B9E" w:rsidRDefault="008363FE" w14:paraId="629CEEF1" w14:textId="77777777">
      <w:pPr>
        <w:jc w:val="cente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Course details:  </w:t>
      </w:r>
      <w:proofErr w:type="spellStart"/>
      <w:r>
        <w:rPr>
          <w:rFonts w:ascii="Calibri" w:hAnsi="Calibri" w:eastAsia="Calibri" w:cs="Calibri"/>
          <w:color w:val="6AA84F"/>
          <w:sz w:val="28"/>
          <w:szCs w:val="28"/>
          <w:highlight w:val="white"/>
        </w:rPr>
        <w:t>Eduqas</w:t>
      </w:r>
      <w:proofErr w:type="spellEnd"/>
    </w:p>
    <w:p w:rsidR="00860B9E" w:rsidRDefault="008363FE" w14:paraId="629CEEF2" w14:textId="77777777">
      <w:pPr>
        <w:jc w:val="center"/>
        <w:rPr>
          <w:rFonts w:ascii="Calibri" w:hAnsi="Calibri" w:eastAsia="Calibri" w:cs="Calibri"/>
          <w:sz w:val="28"/>
          <w:szCs w:val="28"/>
          <w:highlight w:val="magenta"/>
        </w:rPr>
      </w:pPr>
      <w:r>
        <w:rPr>
          <w:rFonts w:ascii="Calibri" w:hAnsi="Calibri" w:eastAsia="Calibri" w:cs="Calibri"/>
          <w:color w:val="6AA84F"/>
          <w:sz w:val="28"/>
          <w:szCs w:val="28"/>
          <w:highlight w:val="white"/>
        </w:rPr>
        <w:t>Qualification:  A Level</w:t>
      </w:r>
    </w:p>
    <w:p w:rsidR="00860B9E" w:rsidRDefault="00C41952" w14:paraId="629CEEF3" w14:textId="77777777">
      <w:pPr>
        <w:jc w:val="center"/>
        <w:rPr>
          <w:rFonts w:ascii="Calibri" w:hAnsi="Calibri" w:eastAsia="Calibri" w:cs="Calibri"/>
          <w:color w:val="6AA84F"/>
          <w:sz w:val="28"/>
          <w:szCs w:val="28"/>
          <w:highlight w:val="white"/>
        </w:rPr>
      </w:pPr>
      <w:r>
        <w:pict w14:anchorId="629CEF61">
          <v:rect id="_x0000_i1025" style="width:0;height:1.5pt" o:hr="t" o:hrstd="t" o:hralign="center" fillcolor="#a0a0a0" stroked="f"/>
        </w:pict>
      </w:r>
    </w:p>
    <w:p w:rsidR="00860B9E" w:rsidRDefault="008363FE" w14:paraId="629CEEF5" w14:textId="4C92F09A">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Minimum entry requirement: Grade 4 in English and a passion for Theatre </w:t>
      </w:r>
    </w:p>
    <w:p w:rsidR="00860B9E" w:rsidRDefault="008363FE" w14:paraId="629CEEF6" w14:textId="77777777">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Teacher: Ms K Goodfellow</w:t>
      </w:r>
    </w:p>
    <w:p w:rsidR="00860B9E" w:rsidRDefault="008363FE" w14:paraId="629CEEF7" w14:textId="77777777">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 </w:t>
      </w:r>
      <w:hyperlink r:id="rId5">
        <w:r>
          <w:rPr>
            <w:rFonts w:ascii="Calibri" w:hAnsi="Calibri" w:eastAsia="Calibri" w:cs="Calibri"/>
            <w:color w:val="1155CC"/>
            <w:sz w:val="28"/>
            <w:szCs w:val="28"/>
            <w:highlight w:val="white"/>
            <w:u w:val="single"/>
          </w:rPr>
          <w:t>kgoodfellow@ormistonriversacademy.co.uk</w:t>
        </w:r>
      </w:hyperlink>
      <w:r>
        <w:rPr>
          <w:rFonts w:ascii="Calibri" w:hAnsi="Calibri" w:eastAsia="Calibri" w:cs="Calibri"/>
          <w:color w:val="6AA84F"/>
          <w:sz w:val="28"/>
          <w:szCs w:val="28"/>
          <w:highlight w:val="white"/>
        </w:rPr>
        <w:t xml:space="preserve"> </w:t>
      </w:r>
    </w:p>
    <w:p w:rsidR="00860B9E" w:rsidRDefault="00C41952" w14:paraId="629CEEF8" w14:textId="77777777">
      <w:pPr>
        <w:rPr>
          <w:rFonts w:ascii="Calibri" w:hAnsi="Calibri" w:eastAsia="Calibri" w:cs="Calibri"/>
          <w:color w:val="6AA84F"/>
          <w:sz w:val="28"/>
          <w:szCs w:val="28"/>
          <w:highlight w:val="white"/>
        </w:rPr>
      </w:pPr>
      <w:r>
        <w:pict w14:anchorId="629CEF62">
          <v:rect id="_x0000_i1026" style="width:0;height:1.5pt" o:hr="t" o:hrstd="t" o:hralign="center" fillcolor="#a0a0a0" stroked="f"/>
        </w:pict>
      </w:r>
    </w:p>
    <w:p w:rsidR="00860B9E" w:rsidRDefault="008363FE" w14:paraId="629CEEF9" w14:textId="77777777">
      <w:pPr>
        <w:rPr>
          <w:rFonts w:ascii="Verdana" w:hAnsi="Verdana" w:eastAsia="Verdana" w:cs="Verdana"/>
          <w:color w:val="6D9EEB"/>
          <w:sz w:val="24"/>
          <w:szCs w:val="24"/>
          <w:highlight w:val="white"/>
        </w:rPr>
      </w:pPr>
      <w:r>
        <w:rPr>
          <w:rFonts w:ascii="Verdana" w:hAnsi="Verdana" w:eastAsia="Verdana" w:cs="Verdana"/>
          <w:color w:val="6D9EEB"/>
          <w:sz w:val="24"/>
          <w:szCs w:val="24"/>
          <w:highlight w:val="white"/>
        </w:rPr>
        <w:t>SUMMER BRIDGING TASKS:</w:t>
      </w:r>
    </w:p>
    <w:p w:rsidRPr="001C2221" w:rsidR="00860B9E" w:rsidRDefault="008363FE" w14:paraId="629CEEFB" w14:textId="4E84F92E">
      <w:pPr>
        <w:rPr>
          <w:rFonts w:ascii="Verdana" w:hAnsi="Verdana" w:eastAsia="Verdana" w:cs="Verdana"/>
          <w:b/>
          <w:sz w:val="20"/>
          <w:szCs w:val="20"/>
        </w:rPr>
      </w:pPr>
      <w:r>
        <w:rPr>
          <w:rFonts w:ascii="Verdana" w:hAnsi="Verdana" w:eastAsia="Verdana" w:cs="Verdana"/>
          <w:b/>
          <w:sz w:val="20"/>
          <w:szCs w:val="20"/>
        </w:rPr>
        <w:t xml:space="preserve">Task1: </w:t>
      </w:r>
    </w:p>
    <w:p w:rsidR="00860B9E" w:rsidP="00CE27C6" w:rsidRDefault="003A7B35" w14:paraId="629CEEFC" w14:textId="24A107B4">
      <w:pPr>
        <w:spacing w:after="160" w:line="259" w:lineRule="auto"/>
        <w:rPr>
          <w:rFonts w:ascii="Verdana" w:hAnsi="Verdana" w:eastAsia="Verdana" w:cs="Verdana"/>
          <w:sz w:val="20"/>
          <w:szCs w:val="20"/>
        </w:rPr>
      </w:pPr>
      <w:r>
        <w:rPr>
          <w:rFonts w:ascii="Verdana" w:hAnsi="Verdana" w:eastAsia="Verdana" w:cs="Verdana"/>
          <w:sz w:val="20"/>
          <w:szCs w:val="20"/>
        </w:rPr>
        <w:t xml:space="preserve">A very important part of A Level Drama is watching live theatre. This </w:t>
      </w:r>
      <w:r w:rsidR="00275D01">
        <w:rPr>
          <w:rFonts w:ascii="Verdana" w:hAnsi="Verdana" w:eastAsia="Verdana" w:cs="Verdana"/>
          <w:sz w:val="20"/>
          <w:szCs w:val="20"/>
        </w:rPr>
        <w:t xml:space="preserve">is something you should love to do if you are planning </w:t>
      </w:r>
      <w:r w:rsidR="004A41BD">
        <w:rPr>
          <w:rFonts w:ascii="Verdana" w:hAnsi="Verdana" w:eastAsia="Verdana" w:cs="Verdana"/>
          <w:sz w:val="20"/>
          <w:szCs w:val="20"/>
        </w:rPr>
        <w:t>t</w:t>
      </w:r>
      <w:r w:rsidR="00275D01">
        <w:rPr>
          <w:rFonts w:ascii="Verdana" w:hAnsi="Verdana" w:eastAsia="Verdana" w:cs="Verdana"/>
          <w:sz w:val="20"/>
          <w:szCs w:val="20"/>
        </w:rPr>
        <w:t>o take this course. Much of the inspiration for our work comes from what we see</w:t>
      </w:r>
      <w:r w:rsidR="00F25914">
        <w:rPr>
          <w:rFonts w:ascii="Verdana" w:hAnsi="Verdana" w:eastAsia="Verdana" w:cs="Verdana"/>
          <w:sz w:val="20"/>
          <w:szCs w:val="20"/>
        </w:rPr>
        <w:t xml:space="preserve"> and allows us to embed a range of styles and conventions</w:t>
      </w:r>
      <w:r w:rsidR="00982D59">
        <w:rPr>
          <w:rFonts w:ascii="Verdana" w:hAnsi="Verdana" w:eastAsia="Verdana" w:cs="Verdana"/>
          <w:sz w:val="20"/>
          <w:szCs w:val="20"/>
        </w:rPr>
        <w:t xml:space="preserve"> into original drama.</w:t>
      </w:r>
      <w:r w:rsidR="00275D01">
        <w:rPr>
          <w:rFonts w:ascii="Verdana" w:hAnsi="Verdana" w:eastAsia="Verdana" w:cs="Verdana"/>
          <w:sz w:val="20"/>
          <w:szCs w:val="20"/>
        </w:rPr>
        <w:t xml:space="preserve"> </w:t>
      </w:r>
      <w:r w:rsidR="00573367">
        <w:rPr>
          <w:rFonts w:ascii="Verdana" w:hAnsi="Verdana" w:eastAsia="Verdana" w:cs="Verdana"/>
          <w:sz w:val="20"/>
          <w:szCs w:val="20"/>
        </w:rPr>
        <w:t xml:space="preserve">The course requires you to be able to look at and analyse professional work that you have </w:t>
      </w:r>
      <w:proofErr w:type="gramStart"/>
      <w:r w:rsidR="00573367">
        <w:rPr>
          <w:rFonts w:ascii="Verdana" w:hAnsi="Verdana" w:eastAsia="Verdana" w:cs="Verdana"/>
          <w:sz w:val="20"/>
          <w:szCs w:val="20"/>
        </w:rPr>
        <w:t>seen, and</w:t>
      </w:r>
      <w:proofErr w:type="gramEnd"/>
      <w:r w:rsidR="00573367">
        <w:rPr>
          <w:rFonts w:ascii="Verdana" w:hAnsi="Verdana" w:eastAsia="Verdana" w:cs="Verdana"/>
          <w:sz w:val="20"/>
          <w:szCs w:val="20"/>
        </w:rPr>
        <w:t xml:space="preserve"> discuss how you can apply ideas that come from this to your own work.</w:t>
      </w:r>
    </w:p>
    <w:p w:rsidR="00CE27C6" w:rsidRDefault="00C41952" w14:paraId="6E4126F4" w14:textId="77777777">
      <w:hyperlink w:history="1" r:id="rId6">
        <w:r w:rsidR="00FE6B90">
          <w:rPr>
            <w:rStyle w:val="Hyperlink"/>
          </w:rPr>
          <w:t>Drama Online - National Theatre Collection (dramaonlinelibrary.com)</w:t>
        </w:r>
      </w:hyperlink>
      <w:r w:rsidR="003A57AB">
        <w:t xml:space="preserve"> </w:t>
      </w:r>
    </w:p>
    <w:p w:rsidRPr="00CE27C6" w:rsidR="00860B9E" w:rsidRDefault="003A57AB" w14:paraId="629CEEFE" w14:textId="06BBD0AD">
      <w:pPr>
        <w:rPr>
          <w:b/>
          <w:bCs/>
        </w:rPr>
      </w:pPr>
      <w:r w:rsidRPr="00CE27C6">
        <w:rPr>
          <w:b/>
          <w:bCs/>
        </w:rPr>
        <w:t>Username: CRPNQB</w:t>
      </w:r>
    </w:p>
    <w:p w:rsidRPr="00CE27C6" w:rsidR="00CE27C6" w:rsidRDefault="00CE27C6" w14:paraId="6E21EC02" w14:textId="671E0BE9">
      <w:pPr>
        <w:rPr>
          <w:rFonts w:ascii="Verdana" w:hAnsi="Verdana" w:eastAsia="Verdana" w:cs="Verdana"/>
          <w:b/>
          <w:bCs/>
          <w:sz w:val="20"/>
          <w:szCs w:val="20"/>
        </w:rPr>
      </w:pPr>
      <w:r w:rsidRPr="00CE27C6">
        <w:rPr>
          <w:b/>
          <w:bCs/>
        </w:rPr>
        <w:t>Password: SIPHGU</w:t>
      </w:r>
    </w:p>
    <w:p w:rsidR="00A423B3" w:rsidRDefault="00A423B3" w14:paraId="36A6A4F7" w14:textId="77777777">
      <w:pPr>
        <w:rPr>
          <w:rFonts w:ascii="Verdana" w:hAnsi="Verdana" w:eastAsia="Verdana" w:cs="Verdana"/>
          <w:sz w:val="20"/>
          <w:szCs w:val="20"/>
        </w:rPr>
      </w:pPr>
    </w:p>
    <w:p w:rsidRPr="00C541EB" w:rsidR="00A423B3" w:rsidP="00CE27C6" w:rsidRDefault="00A423B3" w14:paraId="7B18BD73" w14:textId="668C7623">
      <w:pPr>
        <w:spacing w:after="160" w:line="259" w:lineRule="auto"/>
        <w:rPr>
          <w:rFonts w:ascii="Verdana" w:hAnsi="Verdana" w:eastAsia="Verdana" w:cs="Verdana"/>
          <w:sz w:val="20"/>
          <w:szCs w:val="20"/>
        </w:rPr>
      </w:pPr>
      <w:r>
        <w:rPr>
          <w:rFonts w:ascii="Verdana" w:hAnsi="Verdana" w:eastAsia="Verdana" w:cs="Verdana"/>
          <w:sz w:val="20"/>
          <w:szCs w:val="20"/>
        </w:rPr>
        <w:t xml:space="preserve">The website above has a range of National Theatre productions that you can view. I would like you to watch </w:t>
      </w:r>
      <w:r w:rsidR="00CE27C6">
        <w:rPr>
          <w:rFonts w:ascii="Verdana" w:hAnsi="Verdana" w:eastAsia="Verdana" w:cs="Verdana"/>
          <w:sz w:val="20"/>
          <w:szCs w:val="20"/>
        </w:rPr>
        <w:t>at least one o</w:t>
      </w:r>
      <w:r>
        <w:rPr>
          <w:rFonts w:ascii="Verdana" w:hAnsi="Verdana" w:eastAsia="Verdana" w:cs="Verdana"/>
          <w:sz w:val="20"/>
          <w:szCs w:val="20"/>
        </w:rPr>
        <w:t>f them</w:t>
      </w:r>
      <w:r w:rsidR="004843AC">
        <w:rPr>
          <w:rFonts w:ascii="Verdana" w:hAnsi="Verdana" w:eastAsia="Verdana" w:cs="Verdana"/>
          <w:sz w:val="20"/>
          <w:szCs w:val="20"/>
        </w:rPr>
        <w:t xml:space="preserve">. </w:t>
      </w:r>
      <w:r w:rsidR="00945B8B">
        <w:rPr>
          <w:rFonts w:ascii="Verdana" w:hAnsi="Verdana" w:eastAsia="Verdana" w:cs="Verdana"/>
          <w:sz w:val="20"/>
          <w:szCs w:val="20"/>
        </w:rPr>
        <w:t xml:space="preserve">You can watch any of the plays available in </w:t>
      </w:r>
      <w:r w:rsidRPr="00C541EB" w:rsidR="00945B8B">
        <w:rPr>
          <w:rFonts w:ascii="Verdana" w:hAnsi="Verdana" w:eastAsia="Verdana" w:cs="Verdana"/>
          <w:sz w:val="20"/>
          <w:szCs w:val="20"/>
        </w:rPr>
        <w:t xml:space="preserve">any of the 3 collections, </w:t>
      </w:r>
      <w:r w:rsidRPr="00C541EB" w:rsidR="00E634CC">
        <w:rPr>
          <w:rFonts w:ascii="Verdana" w:hAnsi="Verdana" w:eastAsia="Verdana" w:cs="Verdana"/>
          <w:sz w:val="20"/>
          <w:szCs w:val="20"/>
        </w:rPr>
        <w:t>but here are</w:t>
      </w:r>
      <w:r w:rsidRPr="00C541EB" w:rsidR="004843AC">
        <w:rPr>
          <w:rFonts w:ascii="Verdana" w:hAnsi="Verdana" w:eastAsia="Verdana" w:cs="Verdana"/>
          <w:sz w:val="20"/>
          <w:szCs w:val="20"/>
        </w:rPr>
        <w:t xml:space="preserve"> some </w:t>
      </w:r>
      <w:r w:rsidRPr="00C541EB" w:rsidR="004F5DCC">
        <w:rPr>
          <w:rFonts w:ascii="Verdana" w:hAnsi="Verdana" w:eastAsia="Verdana" w:cs="Verdana"/>
          <w:sz w:val="20"/>
          <w:szCs w:val="20"/>
        </w:rPr>
        <w:t>recommendations</w:t>
      </w:r>
      <w:r w:rsidRPr="00C541EB" w:rsidR="004843AC">
        <w:rPr>
          <w:rFonts w:ascii="Verdana" w:hAnsi="Verdana" w:eastAsia="Verdana" w:cs="Verdana"/>
          <w:sz w:val="20"/>
          <w:szCs w:val="20"/>
        </w:rPr>
        <w:t>.</w:t>
      </w:r>
      <w:r w:rsidRPr="00C541EB" w:rsidR="006A19EE">
        <w:rPr>
          <w:rFonts w:ascii="Verdana" w:hAnsi="Verdana" w:eastAsia="Verdana" w:cs="Verdana"/>
          <w:sz w:val="20"/>
          <w:szCs w:val="20"/>
        </w:rPr>
        <w:t xml:space="preserve"> </w:t>
      </w:r>
    </w:p>
    <w:tbl>
      <w:tblPr>
        <w:tblW w:w="7920" w:type="dxa"/>
        <w:tblCellMar>
          <w:top w:w="15" w:type="dxa"/>
          <w:bottom w:w="15" w:type="dxa"/>
        </w:tblCellMar>
        <w:tblLook w:val="04A0" w:firstRow="1" w:lastRow="0" w:firstColumn="1" w:lastColumn="0" w:noHBand="0" w:noVBand="1"/>
      </w:tblPr>
      <w:tblGrid>
        <w:gridCol w:w="7920"/>
      </w:tblGrid>
      <w:tr w:rsidRPr="003233DF" w:rsidR="00A423B3" w:rsidTr="53EB4DF0" w14:paraId="6545F6EE" w14:textId="77777777">
        <w:trPr>
          <w:trHeight w:val="285"/>
        </w:trPr>
        <w:tc>
          <w:tcPr>
            <w:tcW w:w="7920" w:type="dxa"/>
            <w:tcBorders>
              <w:top w:val="nil"/>
              <w:left w:val="nil"/>
              <w:bottom w:val="nil"/>
              <w:right w:val="nil"/>
            </w:tcBorders>
            <w:shd w:val="clear" w:color="auto" w:fill="FFFFFF" w:themeFill="background1"/>
            <w:noWrap/>
            <w:tcMar/>
            <w:hideMark/>
          </w:tcPr>
          <w:p w:rsidR="004F5DCC" w:rsidP="003233DF" w:rsidRDefault="00A423B3" w14:paraId="29962FFD" w14:textId="0E143B0D">
            <w:pPr>
              <w:spacing w:line="240" w:lineRule="auto"/>
              <w:rPr>
                <w:rFonts w:ascii="Verdana" w:hAnsi="Verdana"/>
                <w:color w:val="000000"/>
                <w:sz w:val="20"/>
                <w:szCs w:val="20"/>
                <w:shd w:val="clear" w:color="auto" w:fill="FCFCFC"/>
              </w:rPr>
            </w:pPr>
            <w:r w:rsidRPr="003233DF">
              <w:rPr>
                <w:rFonts w:ascii="Verdana" w:hAnsi="Verdana" w:eastAsia="Times New Roman"/>
                <w:sz w:val="20"/>
                <w:szCs w:val="20"/>
                <w:highlight w:val="yellow"/>
              </w:rPr>
              <w:t>A Streetcar Named Desire (Young Vic/NT)</w:t>
            </w:r>
            <w:r w:rsidR="00687292">
              <w:rPr>
                <w:rFonts w:ascii="Verdana" w:hAnsi="Verdana" w:eastAsia="Times New Roman"/>
                <w:sz w:val="20"/>
                <w:szCs w:val="20"/>
              </w:rPr>
              <w:t xml:space="preserve"> </w:t>
            </w:r>
            <w:r w:rsidR="00F82EEF">
              <w:rPr>
                <w:rFonts w:ascii="Verdana" w:hAnsi="Verdana" w:eastAsia="Times New Roman"/>
                <w:sz w:val="20"/>
                <w:szCs w:val="20"/>
              </w:rPr>
              <w:t xml:space="preserve">- </w:t>
            </w:r>
            <w:r w:rsidRPr="003233DF" w:rsidR="0009484C">
              <w:rPr>
                <w:rStyle w:val="italic"/>
                <w:rFonts w:ascii="Verdana" w:hAnsi="Verdana"/>
                <w:i/>
                <w:iCs/>
                <w:color w:val="000000"/>
                <w:sz w:val="20"/>
                <w:szCs w:val="20"/>
                <w:shd w:val="clear" w:color="auto" w:fill="FCFCFC"/>
              </w:rPr>
              <w:t>A Streetcar Named Desire </w:t>
            </w:r>
            <w:r w:rsidRPr="003233DF" w:rsidR="0009484C">
              <w:rPr>
                <w:rFonts w:ascii="Verdana" w:hAnsi="Verdana"/>
                <w:color w:val="000000"/>
                <w:sz w:val="20"/>
                <w:szCs w:val="20"/>
                <w:shd w:val="clear" w:color="auto" w:fill="FCFCFC"/>
              </w:rPr>
              <w:t xml:space="preserve">shows a turbulent confrontation between traditional values in the American South - an old-world graciousness and beauty running decoratively to seed - set against the rough-edged, aggressive materialism of the new world. Through the vividly characterised figures of Southern belle Blanche Dubois, seeking refuge from physical ugliness in decayed gentility, and her brutal brother-in-law Stanley Kowalski, Tennessee Williams </w:t>
            </w:r>
            <w:proofErr w:type="spellStart"/>
            <w:r w:rsidRPr="003233DF" w:rsidR="0009484C">
              <w:rPr>
                <w:rFonts w:ascii="Verdana" w:hAnsi="Verdana"/>
                <w:color w:val="000000"/>
                <w:sz w:val="20"/>
                <w:szCs w:val="20"/>
                <w:shd w:val="clear" w:color="auto" w:fill="FCFCFC"/>
              </w:rPr>
              <w:t>dramatises</w:t>
            </w:r>
            <w:proofErr w:type="spellEnd"/>
            <w:r w:rsidRPr="003233DF" w:rsidR="0009484C">
              <w:rPr>
                <w:rFonts w:ascii="Verdana" w:hAnsi="Verdana"/>
                <w:color w:val="000000"/>
                <w:sz w:val="20"/>
                <w:szCs w:val="20"/>
                <w:shd w:val="clear" w:color="auto" w:fill="FCFCFC"/>
              </w:rPr>
              <w:t xml:space="preserve"> his sense of the South's past as still active and often destructive in modern America.</w:t>
            </w:r>
          </w:p>
          <w:p w:rsidRPr="00F82EEF" w:rsidR="00C41952" w:rsidP="003233DF" w:rsidRDefault="00C41952" w14:paraId="6D035CA6" w14:textId="77777777">
            <w:pPr>
              <w:spacing w:line="240" w:lineRule="auto"/>
              <w:rPr>
                <w:rFonts w:ascii="Verdana" w:hAnsi="Verdana" w:eastAsia="Times New Roman"/>
                <w:sz w:val="20"/>
                <w:szCs w:val="20"/>
                <w:highlight w:val="yellow"/>
              </w:rPr>
            </w:pPr>
          </w:p>
          <w:p w:rsidRPr="003233DF" w:rsidR="002E01E5" w:rsidP="003233DF" w:rsidRDefault="002E01E5" w14:paraId="702562A3" w14:textId="6A9D24B5">
            <w:pPr>
              <w:spacing w:line="240" w:lineRule="auto"/>
              <w:rPr>
                <w:rFonts w:ascii="Verdana" w:hAnsi="Verdana" w:eastAsia="Times New Roman"/>
                <w:sz w:val="20"/>
                <w:szCs w:val="20"/>
                <w:highlight w:val="yellow"/>
              </w:rPr>
            </w:pPr>
          </w:p>
        </w:tc>
      </w:tr>
      <w:tr w:rsidRPr="003233DF" w:rsidR="00A423B3" w:rsidTr="53EB4DF0" w14:paraId="776FA513" w14:textId="77777777">
        <w:trPr>
          <w:trHeight w:val="285"/>
        </w:trPr>
        <w:tc>
          <w:tcPr>
            <w:tcW w:w="7920" w:type="dxa"/>
            <w:tcBorders>
              <w:top w:val="nil"/>
              <w:left w:val="nil"/>
              <w:bottom w:val="nil"/>
              <w:right w:val="nil"/>
            </w:tcBorders>
            <w:noWrap/>
            <w:tcMar/>
            <w:hideMark/>
          </w:tcPr>
          <w:p w:rsidR="00C41952" w:rsidP="00F82EEF" w:rsidRDefault="00A423B3" w14:paraId="4CEB91F9" w14:textId="77777777">
            <w:pPr>
              <w:spacing w:line="240" w:lineRule="auto"/>
              <w:rPr>
                <w:rFonts w:ascii="Verdana" w:hAnsi="Verdana"/>
                <w:color w:val="000000"/>
                <w:sz w:val="20"/>
                <w:szCs w:val="20"/>
              </w:rPr>
            </w:pPr>
            <w:r w:rsidRPr="00F82EEF">
              <w:rPr>
                <w:rFonts w:ascii="Verdana" w:hAnsi="Verdana" w:eastAsia="Times New Roman"/>
                <w:color w:val="000000"/>
                <w:sz w:val="20"/>
                <w:szCs w:val="20"/>
                <w:highlight w:val="yellow"/>
              </w:rPr>
              <w:t>After Life</w:t>
            </w:r>
            <w:r w:rsidR="00F82EEF">
              <w:rPr>
                <w:rFonts w:ascii="Verdana" w:hAnsi="Verdana" w:eastAsia="Times New Roman"/>
                <w:color w:val="000000"/>
                <w:sz w:val="20"/>
                <w:szCs w:val="20"/>
              </w:rPr>
              <w:t xml:space="preserve"> - </w:t>
            </w:r>
            <w:r w:rsidRPr="003233DF" w:rsidR="00460933">
              <w:rPr>
                <w:rFonts w:ascii="Verdana" w:hAnsi="Verdana"/>
                <w:color w:val="000000"/>
                <w:sz w:val="20"/>
                <w:szCs w:val="20"/>
              </w:rPr>
              <w:t>If you could spend eternity with just one precious memory, what would it be?</w:t>
            </w:r>
            <w:r w:rsidRPr="003233DF" w:rsidR="003233DF">
              <w:rPr>
                <w:rFonts w:ascii="Verdana" w:hAnsi="Verdana"/>
                <w:color w:val="000000"/>
                <w:sz w:val="20"/>
                <w:szCs w:val="20"/>
              </w:rPr>
              <w:t xml:space="preserve"> </w:t>
            </w:r>
            <w:r w:rsidRPr="003233DF" w:rsidR="00460933">
              <w:rPr>
                <w:rFonts w:ascii="Verdana" w:hAnsi="Verdana"/>
                <w:color w:val="000000"/>
                <w:sz w:val="20"/>
                <w:szCs w:val="20"/>
              </w:rPr>
              <w:t xml:space="preserve">A group of </w:t>
            </w:r>
            <w:proofErr w:type="gramStart"/>
            <w:r w:rsidRPr="003233DF" w:rsidR="00460933">
              <w:rPr>
                <w:rFonts w:ascii="Verdana" w:hAnsi="Verdana"/>
                <w:color w:val="000000"/>
                <w:sz w:val="20"/>
                <w:szCs w:val="20"/>
              </w:rPr>
              <w:t>strangers</w:t>
            </w:r>
            <w:proofErr w:type="gramEnd"/>
            <w:r w:rsidRPr="003233DF" w:rsidR="00460933">
              <w:rPr>
                <w:rFonts w:ascii="Verdana" w:hAnsi="Verdana"/>
                <w:color w:val="000000"/>
                <w:sz w:val="20"/>
                <w:szCs w:val="20"/>
              </w:rPr>
              <w:t xml:space="preserve"> grapple with this impossible question as </w:t>
            </w:r>
            <w:r w:rsidRPr="003233DF" w:rsidR="00460933">
              <w:rPr>
                <w:rFonts w:ascii="Verdana" w:hAnsi="Verdana"/>
                <w:color w:val="000000"/>
                <w:sz w:val="20"/>
                <w:szCs w:val="20"/>
              </w:rPr>
              <w:lastRenderedPageBreak/>
              <w:t>they find themselves in a bureaucratic waiting room between life and death. Encouraged by enigmatic officials, they must sift through their past lives to choose their forever.</w:t>
            </w:r>
            <w:r w:rsidR="00F82EEF">
              <w:rPr>
                <w:rFonts w:ascii="Verdana" w:hAnsi="Verdana"/>
                <w:color w:val="000000"/>
                <w:sz w:val="20"/>
                <w:szCs w:val="20"/>
              </w:rPr>
              <w:t xml:space="preserve"> </w:t>
            </w:r>
            <w:r w:rsidRPr="003233DF" w:rsidR="00460933">
              <w:rPr>
                <w:rFonts w:ascii="Verdana" w:hAnsi="Verdana"/>
                <w:color w:val="000000"/>
                <w:sz w:val="20"/>
                <w:szCs w:val="20"/>
              </w:rPr>
              <w:t xml:space="preserve">Adapted from </w:t>
            </w:r>
            <w:proofErr w:type="spellStart"/>
            <w:r w:rsidRPr="003233DF" w:rsidR="00460933">
              <w:rPr>
                <w:rFonts w:ascii="Verdana" w:hAnsi="Verdana"/>
                <w:color w:val="000000"/>
                <w:sz w:val="20"/>
                <w:szCs w:val="20"/>
              </w:rPr>
              <w:t>Hirokazu</w:t>
            </w:r>
            <w:proofErr w:type="spellEnd"/>
            <w:r w:rsidRPr="003233DF" w:rsidR="00460933">
              <w:rPr>
                <w:rFonts w:ascii="Verdana" w:hAnsi="Verdana"/>
                <w:color w:val="000000"/>
                <w:sz w:val="20"/>
                <w:szCs w:val="20"/>
              </w:rPr>
              <w:t xml:space="preserve"> Kore-</w:t>
            </w:r>
            <w:proofErr w:type="spellStart"/>
            <w:r w:rsidRPr="003233DF" w:rsidR="00460933">
              <w:rPr>
                <w:rFonts w:ascii="Verdana" w:hAnsi="Verdana"/>
                <w:color w:val="000000"/>
                <w:sz w:val="20"/>
                <w:szCs w:val="20"/>
              </w:rPr>
              <w:t>eda's</w:t>
            </w:r>
            <w:proofErr w:type="spellEnd"/>
            <w:r w:rsidRPr="003233DF" w:rsidR="00460933">
              <w:rPr>
                <w:rFonts w:ascii="Verdana" w:hAnsi="Verdana"/>
                <w:color w:val="000000"/>
                <w:sz w:val="20"/>
                <w:szCs w:val="20"/>
              </w:rPr>
              <w:t xml:space="preserve"> award-winning film, </w:t>
            </w:r>
            <w:r w:rsidRPr="003233DF" w:rsidR="00460933">
              <w:rPr>
                <w:rStyle w:val="italic"/>
                <w:rFonts w:ascii="Verdana" w:hAnsi="Verdana"/>
                <w:i/>
                <w:iCs/>
                <w:color w:val="000000"/>
                <w:sz w:val="20"/>
                <w:szCs w:val="20"/>
              </w:rPr>
              <w:t>After Life</w:t>
            </w:r>
            <w:r w:rsidRPr="003233DF" w:rsidR="00460933">
              <w:rPr>
                <w:rFonts w:ascii="Verdana" w:hAnsi="Verdana"/>
                <w:color w:val="000000"/>
                <w:sz w:val="20"/>
                <w:szCs w:val="20"/>
              </w:rPr>
              <w:t xml:space="preserve"> is a surreal and powerfully human look at the way we view </w:t>
            </w:r>
          </w:p>
          <w:p w:rsidR="00460933" w:rsidP="00F82EEF" w:rsidRDefault="00460933" w14:paraId="730076AF" w14:textId="77777777">
            <w:pPr>
              <w:spacing w:line="240" w:lineRule="auto"/>
              <w:rPr>
                <w:rFonts w:ascii="Verdana" w:hAnsi="Verdana"/>
                <w:color w:val="000000"/>
                <w:sz w:val="20"/>
                <w:szCs w:val="20"/>
              </w:rPr>
            </w:pPr>
            <w:r w:rsidRPr="003233DF">
              <w:rPr>
                <w:rFonts w:ascii="Verdana" w:hAnsi="Verdana"/>
                <w:color w:val="000000"/>
                <w:sz w:val="20"/>
                <w:szCs w:val="20"/>
              </w:rPr>
              <w:t>our lives, and a haunting meditation on what it is to live – and to die.</w:t>
            </w:r>
          </w:p>
          <w:p w:rsidRPr="003233DF" w:rsidR="00C41952" w:rsidP="00F82EEF" w:rsidRDefault="00C41952" w14:paraId="403975F9" w14:textId="3358DC19">
            <w:pPr>
              <w:spacing w:line="240" w:lineRule="auto"/>
              <w:rPr>
                <w:rFonts w:ascii="Verdana" w:hAnsi="Verdana" w:eastAsia="Times New Roman"/>
                <w:color w:val="000000"/>
                <w:sz w:val="20"/>
                <w:szCs w:val="20"/>
              </w:rPr>
            </w:pPr>
          </w:p>
        </w:tc>
      </w:tr>
      <w:tr w:rsidRPr="003233DF" w:rsidR="00A423B3" w:rsidTr="53EB4DF0" w14:paraId="1A2FDE29" w14:textId="77777777">
        <w:trPr>
          <w:trHeight w:val="285"/>
        </w:trPr>
        <w:tc>
          <w:tcPr>
            <w:tcW w:w="7920" w:type="dxa"/>
            <w:tcBorders>
              <w:top w:val="nil"/>
              <w:left w:val="nil"/>
              <w:bottom w:val="nil"/>
              <w:right w:val="nil"/>
            </w:tcBorders>
            <w:noWrap/>
            <w:tcMar/>
            <w:hideMark/>
          </w:tcPr>
          <w:p w:rsidR="00920652" w:rsidP="003233DF" w:rsidRDefault="00A423B3" w14:paraId="73308EF1" w14:textId="77777777">
            <w:pPr>
              <w:spacing w:line="240" w:lineRule="auto"/>
              <w:rPr>
                <w:rFonts w:ascii="Verdana" w:hAnsi="Verdana"/>
                <w:color w:val="000000"/>
                <w:sz w:val="20"/>
                <w:szCs w:val="20"/>
                <w:shd w:val="clear" w:color="auto" w:fill="FCFCFC"/>
              </w:rPr>
            </w:pPr>
            <w:r w:rsidRPr="003233DF">
              <w:rPr>
                <w:rFonts w:ascii="Verdana" w:hAnsi="Verdana" w:eastAsia="Times New Roman"/>
                <w:sz w:val="20"/>
                <w:szCs w:val="20"/>
                <w:highlight w:val="yellow"/>
              </w:rPr>
              <w:lastRenderedPageBreak/>
              <w:t>Antigone</w:t>
            </w:r>
            <w:r w:rsidR="00F82EEF">
              <w:rPr>
                <w:rFonts w:ascii="Verdana" w:hAnsi="Verdana" w:eastAsia="Times New Roman"/>
                <w:sz w:val="20"/>
                <w:szCs w:val="20"/>
              </w:rPr>
              <w:t xml:space="preserve"> - </w:t>
            </w:r>
            <w:r w:rsidRPr="003233DF" w:rsidR="00920652">
              <w:rPr>
                <w:rFonts w:ascii="Verdana" w:hAnsi="Verdana"/>
                <w:color w:val="000000"/>
                <w:sz w:val="20"/>
                <w:szCs w:val="20"/>
                <w:shd w:val="clear" w:color="auto" w:fill="FCFCFC"/>
              </w:rPr>
              <w:t>The sun rises on Thebes the morning after a war. The new king takes the first decisive step of his government, and a young woman slips out of the city to find her brother's body on the battlefield. By the next sunrise, her act of devotion will have destroyed the ruling family and brought the state to its knees.</w:t>
            </w:r>
          </w:p>
          <w:p w:rsidRPr="003233DF" w:rsidR="00C41952" w:rsidP="003233DF" w:rsidRDefault="00C41952" w14:paraId="6046E0ED" w14:textId="73D5FBFA">
            <w:pPr>
              <w:spacing w:line="240" w:lineRule="auto"/>
              <w:rPr>
                <w:rFonts w:ascii="Verdana" w:hAnsi="Verdana" w:eastAsia="Times New Roman"/>
                <w:sz w:val="20"/>
                <w:szCs w:val="20"/>
                <w:highlight w:val="yellow"/>
              </w:rPr>
            </w:pPr>
          </w:p>
        </w:tc>
      </w:tr>
      <w:tr w:rsidRPr="003233DF" w:rsidR="00A423B3" w:rsidTr="53EB4DF0" w14:paraId="44E0BB4C" w14:textId="77777777">
        <w:trPr>
          <w:trHeight w:val="285"/>
        </w:trPr>
        <w:tc>
          <w:tcPr>
            <w:tcW w:w="7920" w:type="dxa"/>
            <w:tcBorders>
              <w:top w:val="nil"/>
              <w:left w:val="nil"/>
              <w:bottom w:val="nil"/>
              <w:right w:val="nil"/>
            </w:tcBorders>
            <w:noWrap/>
            <w:tcMar/>
            <w:hideMark/>
          </w:tcPr>
          <w:p w:rsidRPr="00F82EEF" w:rsidR="003C0AC9" w:rsidP="00F82EEF" w:rsidRDefault="00A423B3" w14:paraId="3FCE9BE7" w14:textId="4CBE3B9A">
            <w:pPr>
              <w:spacing w:line="240" w:lineRule="auto"/>
              <w:rPr>
                <w:rFonts w:ascii="Verdana" w:hAnsi="Verdana" w:eastAsia="Times New Roman"/>
                <w:color w:val="000000"/>
                <w:sz w:val="20"/>
                <w:szCs w:val="20"/>
                <w:highlight w:val="yellow"/>
              </w:rPr>
            </w:pPr>
            <w:r w:rsidRPr="003233DF">
              <w:rPr>
                <w:rFonts w:ascii="Verdana" w:hAnsi="Verdana" w:eastAsia="Times New Roman"/>
                <w:color w:val="000000"/>
                <w:sz w:val="20"/>
                <w:szCs w:val="20"/>
                <w:highlight w:val="yellow"/>
              </w:rPr>
              <w:t>Barber Shop Chronicles (NT)</w:t>
            </w:r>
            <w:r w:rsidR="00F82EEF">
              <w:rPr>
                <w:rFonts w:ascii="Verdana" w:hAnsi="Verdana" w:eastAsia="Times New Roman"/>
                <w:color w:val="000000"/>
                <w:sz w:val="20"/>
                <w:szCs w:val="20"/>
              </w:rPr>
              <w:t xml:space="preserve"> - </w:t>
            </w:r>
            <w:r w:rsidRPr="003233DF" w:rsidR="003C0AC9">
              <w:rPr>
                <w:rStyle w:val="italic"/>
                <w:rFonts w:ascii="Verdana" w:hAnsi="Verdana"/>
                <w:i/>
                <w:iCs/>
                <w:color w:val="000000"/>
                <w:sz w:val="20"/>
                <w:szCs w:val="20"/>
              </w:rPr>
              <w:t>Barber Shop Chronicles </w:t>
            </w:r>
            <w:r w:rsidRPr="003233DF" w:rsidR="003C0AC9">
              <w:rPr>
                <w:rFonts w:ascii="Verdana" w:hAnsi="Verdana"/>
                <w:color w:val="000000"/>
                <w:sz w:val="20"/>
                <w:szCs w:val="20"/>
              </w:rPr>
              <w:t xml:space="preserve">is a generously funny, </w:t>
            </w:r>
            <w:proofErr w:type="gramStart"/>
            <w:r w:rsidRPr="003233DF" w:rsidR="003C0AC9">
              <w:rPr>
                <w:rFonts w:ascii="Verdana" w:hAnsi="Verdana"/>
                <w:color w:val="000000"/>
                <w:sz w:val="20"/>
                <w:szCs w:val="20"/>
              </w:rPr>
              <w:t>heart-warming</w:t>
            </w:r>
            <w:proofErr w:type="gramEnd"/>
            <w:r w:rsidRPr="003233DF" w:rsidR="003C0AC9">
              <w:rPr>
                <w:rFonts w:ascii="Verdana" w:hAnsi="Verdana"/>
                <w:color w:val="000000"/>
                <w:sz w:val="20"/>
                <w:szCs w:val="20"/>
              </w:rPr>
              <w:t xml:space="preserve"> and insightful new play set in five African cities, Johannesburg, Harare, Kampala, Lagos, Accra, and in London.</w:t>
            </w:r>
          </w:p>
          <w:p w:rsidR="003C0AC9" w:rsidP="003233DF" w:rsidRDefault="003C0AC9" w14:paraId="743FBCCA" w14:textId="77777777">
            <w:pPr>
              <w:pStyle w:val="NormalWeb"/>
              <w:shd w:val="clear" w:color="auto" w:fill="FCFCFC"/>
              <w:spacing w:before="0" w:beforeAutospacing="0" w:after="0" w:afterAutospacing="0"/>
              <w:rPr>
                <w:rFonts w:ascii="Verdana" w:hAnsi="Verdana"/>
                <w:color w:val="000000"/>
                <w:sz w:val="20"/>
                <w:szCs w:val="20"/>
              </w:rPr>
            </w:pPr>
            <w:r w:rsidRPr="003233DF">
              <w:rPr>
                <w:rFonts w:ascii="Verdana" w:hAnsi="Verdana"/>
                <w:color w:val="000000"/>
                <w:sz w:val="20"/>
                <w:szCs w:val="20"/>
              </w:rPr>
              <w:t>Inspired in part by the story of a Leeds barber, the play invites the audience into a unique environment where the banter may be barbed, but the truth always telling. The barbers of these tales are sages, role models and father figures who keep the men together and the stories alive.</w:t>
            </w:r>
          </w:p>
          <w:p w:rsidRPr="003233DF" w:rsidR="00C41952" w:rsidP="003233DF" w:rsidRDefault="00C41952" w14:paraId="015ECF36" w14:textId="77777777">
            <w:pPr>
              <w:pStyle w:val="NormalWeb"/>
              <w:shd w:val="clear" w:color="auto" w:fill="FCFCFC"/>
              <w:spacing w:before="0" w:beforeAutospacing="0" w:after="0" w:afterAutospacing="0"/>
              <w:rPr>
                <w:rFonts w:ascii="Verdana" w:hAnsi="Verdana"/>
                <w:color w:val="000000"/>
                <w:sz w:val="20"/>
                <w:szCs w:val="20"/>
              </w:rPr>
            </w:pPr>
          </w:p>
          <w:p w:rsidRPr="003233DF" w:rsidR="003C0AC9" w:rsidP="003233DF" w:rsidRDefault="003C0AC9" w14:paraId="396A7A40" w14:textId="7D7E8874">
            <w:pPr>
              <w:spacing w:line="240" w:lineRule="auto"/>
              <w:rPr>
                <w:rFonts w:ascii="Verdana" w:hAnsi="Verdana" w:eastAsia="Times New Roman"/>
                <w:b/>
                <w:bCs/>
                <w:color w:val="000000"/>
                <w:sz w:val="20"/>
                <w:szCs w:val="20"/>
                <w:highlight w:val="yellow"/>
              </w:rPr>
            </w:pPr>
          </w:p>
        </w:tc>
      </w:tr>
      <w:tr w:rsidRPr="003233DF" w:rsidR="00A423B3" w:rsidTr="53EB4DF0" w14:paraId="2F5D36F9" w14:textId="77777777">
        <w:trPr>
          <w:trHeight w:val="285"/>
        </w:trPr>
        <w:tc>
          <w:tcPr>
            <w:tcW w:w="7920" w:type="dxa"/>
            <w:tcBorders>
              <w:top w:val="nil"/>
              <w:left w:val="nil"/>
              <w:bottom w:val="nil"/>
              <w:right w:val="nil"/>
            </w:tcBorders>
            <w:shd w:val="clear" w:color="auto" w:fill="FFFFFF" w:themeFill="background1"/>
            <w:noWrap/>
            <w:tcMar/>
            <w:hideMark/>
          </w:tcPr>
          <w:p w:rsidRPr="00F82EEF" w:rsidR="000C66B5" w:rsidP="00F82EEF" w:rsidRDefault="00A423B3" w14:paraId="5273883D" w14:textId="5A1BE712">
            <w:pPr>
              <w:spacing w:line="240" w:lineRule="auto"/>
              <w:rPr>
                <w:rFonts w:ascii="Verdana" w:hAnsi="Verdana" w:eastAsia="Times New Roman"/>
                <w:color w:val="000000"/>
                <w:sz w:val="20"/>
                <w:szCs w:val="20"/>
              </w:rPr>
            </w:pPr>
            <w:r w:rsidRPr="003233DF">
              <w:rPr>
                <w:rFonts w:ascii="Verdana" w:hAnsi="Verdana" w:eastAsia="Times New Roman"/>
                <w:color w:val="000000"/>
                <w:sz w:val="20"/>
                <w:szCs w:val="20"/>
                <w:highlight w:val="yellow"/>
              </w:rPr>
              <w:t>Chewing Gum Dreams (includes audio-described version)</w:t>
            </w:r>
            <w:r w:rsidR="00F82EEF">
              <w:rPr>
                <w:rFonts w:ascii="Verdana" w:hAnsi="Verdana" w:eastAsia="Times New Roman"/>
                <w:color w:val="000000"/>
                <w:sz w:val="20"/>
                <w:szCs w:val="20"/>
              </w:rPr>
              <w:t xml:space="preserve"> - </w:t>
            </w:r>
            <w:r w:rsidRPr="003233DF" w:rsidR="000C66B5">
              <w:rPr>
                <w:rFonts w:ascii="Verdana" w:hAnsi="Verdana"/>
                <w:color w:val="000000"/>
                <w:sz w:val="20"/>
                <w:szCs w:val="20"/>
              </w:rPr>
              <w:t>Meet Tracey Gordon. Friendship, sex, UK garage, school, teachers, periods, emergency contraception, raves, tampons, white boys, God, money. Friendship.</w:t>
            </w:r>
          </w:p>
          <w:p w:rsidRPr="003233DF" w:rsidR="000C66B5" w:rsidP="00F82EEF" w:rsidRDefault="000C66B5" w14:paraId="4FEF6E09" w14:textId="42158A01">
            <w:pPr>
              <w:pStyle w:val="NormalWeb"/>
              <w:spacing w:before="0" w:beforeAutospacing="0" w:after="225" w:afterAutospacing="0"/>
              <w:rPr>
                <w:rFonts w:ascii="Verdana" w:hAnsi="Verdana"/>
                <w:color w:val="000000"/>
                <w:sz w:val="20"/>
                <w:szCs w:val="20"/>
              </w:rPr>
            </w:pPr>
            <w:r w:rsidRPr="003233DF">
              <w:rPr>
                <w:rFonts w:ascii="Verdana" w:hAnsi="Verdana"/>
                <w:color w:val="000000"/>
                <w:sz w:val="20"/>
                <w:szCs w:val="20"/>
              </w:rPr>
              <w:t xml:space="preserve">The more she learns about the world the less she understands. Michaela </w:t>
            </w:r>
            <w:proofErr w:type="spellStart"/>
            <w:r w:rsidRPr="003233DF">
              <w:rPr>
                <w:rFonts w:ascii="Verdana" w:hAnsi="Verdana"/>
                <w:color w:val="000000"/>
                <w:sz w:val="20"/>
                <w:szCs w:val="20"/>
              </w:rPr>
              <w:t>Coel</w:t>
            </w:r>
            <w:proofErr w:type="spellEnd"/>
            <w:r w:rsidRPr="003233DF">
              <w:rPr>
                <w:rFonts w:ascii="Verdana" w:hAnsi="Verdana"/>
                <w:color w:val="000000"/>
                <w:sz w:val="20"/>
                <w:szCs w:val="20"/>
              </w:rPr>
              <w:t xml:space="preserve"> plays Tracey in this one-woman play that recalls the last days of innocence before adulthood.</w:t>
            </w:r>
          </w:p>
        </w:tc>
      </w:tr>
      <w:tr w:rsidRPr="003233DF" w:rsidR="00A423B3" w:rsidTr="53EB4DF0" w14:paraId="361A05A2" w14:textId="77777777">
        <w:trPr>
          <w:trHeight w:val="285"/>
        </w:trPr>
        <w:tc>
          <w:tcPr>
            <w:tcW w:w="7920" w:type="dxa"/>
            <w:tcBorders>
              <w:top w:val="nil"/>
              <w:left w:val="nil"/>
              <w:bottom w:val="nil"/>
              <w:right w:val="nil"/>
            </w:tcBorders>
            <w:shd w:val="clear" w:color="auto" w:fill="FFFFFF" w:themeFill="background1"/>
            <w:noWrap/>
            <w:tcMar/>
            <w:hideMark/>
          </w:tcPr>
          <w:p w:rsidRPr="003233DF" w:rsidR="003F7EC1" w:rsidP="00F82EEF" w:rsidRDefault="00A423B3" w14:paraId="51AFCDA7" w14:textId="0A1ECC98">
            <w:pPr>
              <w:spacing w:line="240" w:lineRule="auto"/>
              <w:rPr>
                <w:rFonts w:ascii="Verdana" w:hAnsi="Verdana"/>
                <w:color w:val="000000"/>
                <w:sz w:val="20"/>
                <w:szCs w:val="20"/>
              </w:rPr>
            </w:pPr>
            <w:r w:rsidRPr="00F82EEF">
              <w:rPr>
                <w:rFonts w:ascii="Verdana" w:hAnsi="Verdana" w:eastAsia="Times New Roman"/>
                <w:sz w:val="20"/>
                <w:szCs w:val="20"/>
                <w:highlight w:val="yellow"/>
              </w:rPr>
              <w:t>Consent (NT)</w:t>
            </w:r>
            <w:r w:rsidRPr="003233DF">
              <w:rPr>
                <w:rFonts w:ascii="Verdana" w:hAnsi="Verdana" w:eastAsia="Times New Roman"/>
                <w:sz w:val="20"/>
                <w:szCs w:val="20"/>
              </w:rPr>
              <w:t xml:space="preserve"> </w:t>
            </w:r>
            <w:r w:rsidR="00F82EEF">
              <w:rPr>
                <w:rFonts w:ascii="Verdana" w:hAnsi="Verdana" w:eastAsia="Times New Roman"/>
                <w:sz w:val="20"/>
                <w:szCs w:val="20"/>
              </w:rPr>
              <w:t xml:space="preserve">- </w:t>
            </w:r>
            <w:r w:rsidRPr="003233DF" w:rsidR="003F7EC1">
              <w:rPr>
                <w:rFonts w:ascii="Verdana" w:hAnsi="Verdana"/>
                <w:color w:val="000000"/>
                <w:sz w:val="20"/>
                <w:szCs w:val="20"/>
              </w:rPr>
              <w:t>Why is Justice blind? Is she impartial? Or is she blinkered? Friends take opposing briefs in a rape case. The key witness is a woman whose life seems a world away from theirs. At home, their own lives begin to unravel as every version of the truth is challenged.</w:t>
            </w:r>
          </w:p>
          <w:p w:rsidRPr="00687292" w:rsidR="003F7EC1" w:rsidP="00687292" w:rsidRDefault="003F7EC1" w14:paraId="2612B0EC" w14:textId="3FF65835">
            <w:pPr>
              <w:pStyle w:val="NormalWeb"/>
              <w:spacing w:before="0" w:beforeAutospacing="0" w:after="225" w:afterAutospacing="0"/>
              <w:rPr>
                <w:rFonts w:ascii="Verdana" w:hAnsi="Verdana"/>
                <w:color w:val="000000"/>
                <w:sz w:val="20"/>
                <w:szCs w:val="20"/>
              </w:rPr>
            </w:pPr>
            <w:r w:rsidRPr="003233DF">
              <w:rPr>
                <w:rFonts w:ascii="Verdana" w:hAnsi="Verdana"/>
                <w:color w:val="000000"/>
                <w:sz w:val="20"/>
                <w:szCs w:val="20"/>
              </w:rPr>
              <w:t>Nina Raine’s powerful, painful, funny play sifts the evidence from every side and puts justice herself in the dock</w:t>
            </w:r>
            <w:r w:rsidR="00687292">
              <w:rPr>
                <w:rFonts w:ascii="Verdana" w:hAnsi="Verdana"/>
                <w:color w:val="000000"/>
                <w:sz w:val="20"/>
                <w:szCs w:val="20"/>
              </w:rPr>
              <w:t>.</w:t>
            </w:r>
          </w:p>
        </w:tc>
      </w:tr>
      <w:tr w:rsidRPr="003233DF" w:rsidR="00A423B3" w:rsidTr="53EB4DF0" w14:paraId="7F32ADDC" w14:textId="77777777">
        <w:trPr>
          <w:trHeight w:val="285"/>
        </w:trPr>
        <w:tc>
          <w:tcPr>
            <w:tcW w:w="7920" w:type="dxa"/>
            <w:tcBorders>
              <w:top w:val="nil"/>
              <w:left w:val="nil"/>
              <w:bottom w:val="nil"/>
              <w:right w:val="nil"/>
            </w:tcBorders>
            <w:shd w:val="clear" w:color="auto" w:fill="FFFFFF" w:themeFill="background1"/>
            <w:noWrap/>
            <w:tcMar/>
            <w:hideMark/>
          </w:tcPr>
          <w:p w:rsidRPr="002D2340" w:rsidR="0025425E" w:rsidP="002D2340" w:rsidRDefault="00A423B3" w14:paraId="1D351264" w14:textId="7AE089C2">
            <w:pPr>
              <w:spacing w:line="240" w:lineRule="auto"/>
              <w:rPr>
                <w:rFonts w:ascii="Verdana" w:hAnsi="Verdana" w:eastAsia="Times New Roman"/>
                <w:sz w:val="20"/>
                <w:szCs w:val="20"/>
              </w:rPr>
            </w:pPr>
            <w:r w:rsidRPr="002D2340">
              <w:rPr>
                <w:rFonts w:ascii="Verdana" w:hAnsi="Verdana" w:eastAsia="Times New Roman"/>
                <w:sz w:val="20"/>
                <w:szCs w:val="20"/>
                <w:highlight w:val="yellow"/>
              </w:rPr>
              <w:t>Frankenstein</w:t>
            </w:r>
            <w:r w:rsidR="002D2340">
              <w:rPr>
                <w:rFonts w:ascii="Verdana" w:hAnsi="Verdana" w:eastAsia="Times New Roman"/>
                <w:sz w:val="20"/>
                <w:szCs w:val="20"/>
              </w:rPr>
              <w:t xml:space="preserve"> - </w:t>
            </w:r>
            <w:r w:rsidRPr="003233DF" w:rsidR="0025425E">
              <w:rPr>
                <w:rFonts w:ascii="Verdana" w:hAnsi="Verdana"/>
                <w:color w:val="000000"/>
                <w:sz w:val="20"/>
                <w:szCs w:val="20"/>
              </w:rPr>
              <w:t>Childlike in his innocence but grotesque in form, Frankenstein’s bewildered Creature is cast out into a hostile universe by his horror-struck maker. Meeting with cruelty wherever he goes, the friendless Creature, increasingly desperate and vengeful, determines to track down his creator and strike a terrifying deal.</w:t>
            </w:r>
          </w:p>
          <w:p w:rsidRPr="003233DF" w:rsidR="0025425E" w:rsidP="002D2340" w:rsidRDefault="0025425E" w14:paraId="3A9B9F15" w14:textId="3D6F9E84">
            <w:pPr>
              <w:pStyle w:val="NormalWeb"/>
              <w:spacing w:before="0" w:beforeAutospacing="0" w:after="225" w:afterAutospacing="0"/>
              <w:rPr>
                <w:rFonts w:ascii="Verdana" w:hAnsi="Verdana"/>
                <w:sz w:val="20"/>
                <w:szCs w:val="20"/>
              </w:rPr>
            </w:pPr>
            <w:r w:rsidRPr="003233DF">
              <w:rPr>
                <w:rFonts w:ascii="Verdana" w:hAnsi="Verdana"/>
                <w:color w:val="000000"/>
                <w:sz w:val="20"/>
                <w:szCs w:val="20"/>
              </w:rPr>
              <w:t xml:space="preserve">Urgent concerns of scientific responsibility, parental neglect, cognitive </w:t>
            </w:r>
            <w:proofErr w:type="gramStart"/>
            <w:r w:rsidRPr="003233DF">
              <w:rPr>
                <w:rFonts w:ascii="Verdana" w:hAnsi="Verdana"/>
                <w:color w:val="000000"/>
                <w:sz w:val="20"/>
                <w:szCs w:val="20"/>
              </w:rPr>
              <w:t>development</w:t>
            </w:r>
            <w:proofErr w:type="gramEnd"/>
            <w:r w:rsidRPr="003233DF">
              <w:rPr>
                <w:rFonts w:ascii="Verdana" w:hAnsi="Verdana"/>
                <w:color w:val="000000"/>
                <w:sz w:val="20"/>
                <w:szCs w:val="20"/>
              </w:rPr>
              <w:t xml:space="preserve"> and the nature of good and evil are embedded within this thrilling and deeply disturbing classic gothic tale.</w:t>
            </w:r>
          </w:p>
        </w:tc>
      </w:tr>
      <w:tr w:rsidRPr="003233DF" w:rsidR="00A423B3" w:rsidTr="53EB4DF0" w14:paraId="4D77F2DB" w14:textId="77777777">
        <w:trPr>
          <w:trHeight w:val="285"/>
        </w:trPr>
        <w:tc>
          <w:tcPr>
            <w:tcW w:w="7920" w:type="dxa"/>
            <w:tcBorders>
              <w:top w:val="nil"/>
              <w:left w:val="nil"/>
              <w:bottom w:val="nil"/>
              <w:right w:val="nil"/>
            </w:tcBorders>
            <w:shd w:val="clear" w:color="auto" w:fill="FFFFFF" w:themeFill="background1"/>
            <w:noWrap/>
            <w:tcMar/>
            <w:hideMark/>
          </w:tcPr>
          <w:p w:rsidRPr="002D2340" w:rsidR="00D85CD1" w:rsidP="002D2340" w:rsidRDefault="00A423B3" w14:paraId="74EE553E" w14:textId="06AB8DE8">
            <w:pPr>
              <w:spacing w:line="240" w:lineRule="auto"/>
              <w:rPr>
                <w:rFonts w:ascii="Verdana" w:hAnsi="Verdana" w:eastAsia="Times New Roman"/>
                <w:color w:val="000000"/>
                <w:sz w:val="20"/>
                <w:szCs w:val="20"/>
              </w:rPr>
            </w:pPr>
            <w:r w:rsidRPr="003233DF">
              <w:rPr>
                <w:rFonts w:ascii="Verdana" w:hAnsi="Verdana" w:eastAsia="Times New Roman"/>
                <w:color w:val="000000"/>
                <w:sz w:val="20"/>
                <w:szCs w:val="20"/>
                <w:highlight w:val="yellow"/>
              </w:rPr>
              <w:t>Home</w:t>
            </w:r>
            <w:r w:rsidR="002D2340">
              <w:rPr>
                <w:rFonts w:ascii="Verdana" w:hAnsi="Verdana" w:eastAsia="Times New Roman"/>
                <w:color w:val="000000"/>
                <w:sz w:val="20"/>
                <w:szCs w:val="20"/>
              </w:rPr>
              <w:t xml:space="preserve"> - </w:t>
            </w:r>
            <w:r w:rsidRPr="003233DF" w:rsidR="00D85CD1">
              <w:rPr>
                <w:rFonts w:ascii="Verdana" w:hAnsi="Verdana"/>
                <w:color w:val="000000"/>
                <w:sz w:val="20"/>
                <w:szCs w:val="20"/>
              </w:rPr>
              <w:t>Bullet doesn’t want to call a hostel home. Eritrean Girl was smuggled here in a lorry. Singing Boy dreams of seeing his name in lights and Garden Boy just wants to feel safe.</w:t>
            </w:r>
          </w:p>
          <w:p w:rsidRPr="003233DF" w:rsidR="00D85CD1" w:rsidP="003233DF" w:rsidRDefault="00D85CD1" w14:paraId="6F84174C" w14:textId="2D50D3F6">
            <w:pPr>
              <w:pStyle w:val="NormalWeb"/>
              <w:spacing w:before="0" w:beforeAutospacing="0" w:after="225" w:afterAutospacing="0"/>
              <w:rPr>
                <w:rFonts w:ascii="Verdana" w:hAnsi="Verdana"/>
                <w:color w:val="000000"/>
                <w:sz w:val="20"/>
                <w:szCs w:val="20"/>
              </w:rPr>
            </w:pPr>
            <w:r w:rsidRPr="003233DF">
              <w:rPr>
                <w:rFonts w:ascii="Verdana" w:hAnsi="Verdana"/>
                <w:color w:val="000000"/>
                <w:sz w:val="20"/>
                <w:szCs w:val="20"/>
              </w:rPr>
              <w:t xml:space="preserve">Homelessness amongst young people in the UK is at a record high, so when the big society doesn’t work – where do you go? An inner-city high-rise hostel, </w:t>
            </w:r>
            <w:proofErr w:type="spellStart"/>
            <w:r w:rsidRPr="003233DF">
              <w:rPr>
                <w:rFonts w:ascii="Verdana" w:hAnsi="Verdana"/>
                <w:color w:val="000000"/>
                <w:sz w:val="20"/>
                <w:szCs w:val="20"/>
              </w:rPr>
              <w:t>TargetEast</w:t>
            </w:r>
            <w:proofErr w:type="spellEnd"/>
            <w:r w:rsidRPr="003233DF">
              <w:rPr>
                <w:rFonts w:ascii="Verdana" w:hAnsi="Verdana"/>
                <w:color w:val="000000"/>
                <w:sz w:val="20"/>
                <w:szCs w:val="20"/>
              </w:rPr>
              <w:t>, offers a roof.</w:t>
            </w:r>
            <w:r w:rsidR="002D2340">
              <w:rPr>
                <w:rFonts w:ascii="Verdana" w:hAnsi="Verdana"/>
                <w:color w:val="000000"/>
                <w:sz w:val="20"/>
                <w:szCs w:val="20"/>
              </w:rPr>
              <w:t xml:space="preserve"> </w:t>
            </w:r>
            <w:r w:rsidRPr="003233DF">
              <w:rPr>
                <w:rFonts w:ascii="Verdana" w:hAnsi="Verdana"/>
                <w:color w:val="000000"/>
                <w:sz w:val="20"/>
                <w:szCs w:val="20"/>
              </w:rPr>
              <w:t>Nadia Fall’s verbatim play used more than 30 hours of interviews to give a blistering insight into life inside a homeless hostel.</w:t>
            </w:r>
          </w:p>
          <w:p w:rsidRPr="003233DF" w:rsidR="00D85CD1" w:rsidP="003233DF" w:rsidRDefault="00D85CD1" w14:paraId="492C8F08" w14:textId="772DD559">
            <w:pPr>
              <w:spacing w:line="240" w:lineRule="auto"/>
              <w:rPr>
                <w:rFonts w:ascii="Verdana" w:hAnsi="Verdana" w:eastAsia="Times New Roman"/>
                <w:color w:val="000000"/>
                <w:sz w:val="20"/>
                <w:szCs w:val="20"/>
              </w:rPr>
            </w:pPr>
          </w:p>
        </w:tc>
      </w:tr>
      <w:tr w:rsidRPr="003233DF" w:rsidR="00A423B3" w:rsidTr="53EB4DF0" w14:paraId="49FA2D1C" w14:textId="77777777">
        <w:trPr>
          <w:trHeight w:val="285"/>
        </w:trPr>
        <w:tc>
          <w:tcPr>
            <w:tcW w:w="7920" w:type="dxa"/>
            <w:tcBorders>
              <w:top w:val="nil"/>
              <w:left w:val="nil"/>
              <w:bottom w:val="nil"/>
              <w:right w:val="nil"/>
            </w:tcBorders>
            <w:shd w:val="clear" w:color="auto" w:fill="FFFFFF" w:themeFill="background1"/>
            <w:noWrap/>
            <w:tcMar/>
            <w:hideMark/>
          </w:tcPr>
          <w:p w:rsidRPr="00E72E18" w:rsidR="00992DE2" w:rsidP="00E72E18" w:rsidRDefault="00A423B3" w14:paraId="4030BA6C" w14:textId="1563C489">
            <w:pPr>
              <w:spacing w:line="240" w:lineRule="auto"/>
              <w:rPr>
                <w:rFonts w:ascii="Verdana" w:hAnsi="Verdana" w:eastAsia="Times New Roman"/>
                <w:sz w:val="20"/>
                <w:szCs w:val="20"/>
              </w:rPr>
            </w:pPr>
            <w:r w:rsidRPr="00E72E18">
              <w:rPr>
                <w:rFonts w:ascii="Verdana" w:hAnsi="Verdana" w:eastAsia="Times New Roman"/>
                <w:sz w:val="20"/>
                <w:szCs w:val="20"/>
                <w:highlight w:val="yellow"/>
              </w:rPr>
              <w:t>O</w:t>
            </w:r>
            <w:r w:rsidRPr="00E72E18" w:rsidR="00307951">
              <w:rPr>
                <w:rFonts w:ascii="Verdana" w:hAnsi="Verdana" w:eastAsia="Times New Roman"/>
                <w:sz w:val="20"/>
                <w:szCs w:val="20"/>
                <w:highlight w:val="yellow"/>
              </w:rPr>
              <w:t>ur Generation</w:t>
            </w:r>
            <w:r w:rsidR="00E72E18">
              <w:rPr>
                <w:rFonts w:ascii="Verdana" w:hAnsi="Verdana" w:eastAsia="Times New Roman"/>
                <w:sz w:val="20"/>
                <w:szCs w:val="20"/>
              </w:rPr>
              <w:t xml:space="preserve"> - </w:t>
            </w:r>
            <w:proofErr w:type="spellStart"/>
            <w:r w:rsidRPr="003233DF" w:rsidR="00992DE2">
              <w:rPr>
                <w:rFonts w:ascii="Verdana" w:hAnsi="Verdana"/>
                <w:color w:val="000000"/>
                <w:sz w:val="20"/>
                <w:szCs w:val="20"/>
              </w:rPr>
              <w:t>Alecky</w:t>
            </w:r>
            <w:proofErr w:type="spellEnd"/>
            <w:r w:rsidRPr="003233DF" w:rsidR="00992DE2">
              <w:rPr>
                <w:rFonts w:ascii="Verdana" w:hAnsi="Verdana"/>
                <w:color w:val="000000"/>
                <w:sz w:val="20"/>
                <w:szCs w:val="20"/>
              </w:rPr>
              <w:t xml:space="preserve"> Blythe follows the success of </w:t>
            </w:r>
            <w:r w:rsidRPr="003233DF" w:rsidR="00992DE2">
              <w:rPr>
                <w:rStyle w:val="italic"/>
                <w:rFonts w:ascii="Verdana" w:hAnsi="Verdana"/>
                <w:i/>
                <w:iCs/>
                <w:color w:val="000000"/>
                <w:sz w:val="20"/>
                <w:szCs w:val="20"/>
              </w:rPr>
              <w:t>London Road</w:t>
            </w:r>
            <w:r w:rsidRPr="003233DF" w:rsidR="00992DE2">
              <w:rPr>
                <w:rFonts w:ascii="Verdana" w:hAnsi="Verdana"/>
                <w:color w:val="000000"/>
                <w:sz w:val="20"/>
                <w:szCs w:val="20"/>
              </w:rPr>
              <w:t> with her astonishing new verbatim play that tells the stories of a generation. </w:t>
            </w:r>
          </w:p>
          <w:p w:rsidRPr="003233DF" w:rsidR="00992DE2" w:rsidP="003233DF" w:rsidRDefault="00992DE2" w14:paraId="286CA8F0" w14:textId="77777777">
            <w:pPr>
              <w:pStyle w:val="NormalWeb"/>
              <w:spacing w:before="0" w:beforeAutospacing="0" w:after="0" w:afterAutospacing="0"/>
              <w:rPr>
                <w:rFonts w:ascii="Verdana" w:hAnsi="Verdana"/>
                <w:color w:val="000000"/>
                <w:sz w:val="20"/>
                <w:szCs w:val="20"/>
              </w:rPr>
            </w:pPr>
            <w:r w:rsidRPr="003233DF">
              <w:rPr>
                <w:rFonts w:ascii="Verdana" w:hAnsi="Verdana"/>
                <w:color w:val="000000"/>
                <w:sz w:val="20"/>
                <w:szCs w:val="20"/>
              </w:rPr>
              <w:t>Created from 5 years of interviews with 12 young people from across the UK, </w:t>
            </w:r>
            <w:r w:rsidRPr="003233DF">
              <w:rPr>
                <w:rStyle w:val="italic"/>
                <w:rFonts w:ascii="Verdana" w:hAnsi="Verdana"/>
                <w:i/>
                <w:iCs/>
                <w:color w:val="000000"/>
                <w:sz w:val="20"/>
                <w:szCs w:val="20"/>
              </w:rPr>
              <w:t>Our Generation</w:t>
            </w:r>
            <w:r w:rsidRPr="003233DF">
              <w:rPr>
                <w:rFonts w:ascii="Verdana" w:hAnsi="Verdana"/>
                <w:color w:val="000000"/>
                <w:sz w:val="20"/>
                <w:szCs w:val="20"/>
              </w:rPr>
              <w:t> is a captivating portrait of their journey into adulthood.</w:t>
            </w:r>
          </w:p>
          <w:p w:rsidRPr="003233DF" w:rsidR="00992DE2" w:rsidP="53EB4DF0" w:rsidRDefault="00992DE2" w14:paraId="17EF14B5" w14:textId="7F0D7A6D">
            <w:pPr>
              <w:pStyle w:val="NormalWeb"/>
              <w:spacing w:before="0" w:beforeAutospacing="off" w:after="225" w:afterAutospacing="off" w:line="240" w:lineRule="auto"/>
              <w:rPr>
                <w:rFonts w:ascii="Verdana" w:hAnsi="Verdana"/>
                <w:color w:val="000000" w:themeColor="text1" w:themeTint="FF" w:themeShade="FF"/>
                <w:sz w:val="20"/>
                <w:szCs w:val="20"/>
              </w:rPr>
            </w:pPr>
            <w:r w:rsidRPr="53EB4DF0" w:rsidR="03469C9F">
              <w:rPr>
                <w:rFonts w:ascii="Verdana" w:hAnsi="Verdana"/>
                <w:color w:val="000000" w:themeColor="text1" w:themeTint="FF" w:themeShade="FF"/>
                <w:sz w:val="20"/>
                <w:szCs w:val="20"/>
              </w:rPr>
              <w:t>Often too extraordinary to be fiction, this funny and moving play is for anyone who is – or has ever been – a teenager.</w:t>
            </w:r>
          </w:p>
        </w:tc>
      </w:tr>
      <w:tr w:rsidRPr="003233DF" w:rsidR="00A423B3" w:rsidTr="53EB4DF0" w14:paraId="52AD2145" w14:textId="77777777">
        <w:trPr>
          <w:trHeight w:val="285"/>
        </w:trPr>
        <w:tc>
          <w:tcPr>
            <w:tcW w:w="7920" w:type="dxa"/>
            <w:tcBorders>
              <w:top w:val="nil"/>
              <w:left w:val="nil"/>
              <w:bottom w:val="nil"/>
              <w:right w:val="nil"/>
            </w:tcBorders>
            <w:shd w:val="clear" w:color="auto" w:fill="FFFFFF" w:themeFill="background1"/>
            <w:noWrap/>
            <w:tcMar/>
            <w:hideMark/>
          </w:tcPr>
          <w:p w:rsidRPr="003233DF" w:rsidR="00B22635" w:rsidP="003233DF" w:rsidRDefault="00B22635" w14:paraId="1DA15E58" w14:textId="685A0A1A">
            <w:pPr>
              <w:spacing w:line="240" w:lineRule="auto"/>
              <w:rPr>
                <w:rFonts w:ascii="Verdana" w:hAnsi="Verdana" w:eastAsia="Times New Roman"/>
                <w:sz w:val="20"/>
                <w:szCs w:val="20"/>
              </w:rPr>
            </w:pPr>
          </w:p>
        </w:tc>
      </w:tr>
      <w:tr w:rsidRPr="003233DF" w:rsidR="00A423B3" w:rsidTr="53EB4DF0" w14:paraId="412FAA9D" w14:textId="77777777">
        <w:trPr>
          <w:trHeight w:val="285"/>
        </w:trPr>
        <w:tc>
          <w:tcPr>
            <w:tcW w:w="7920" w:type="dxa"/>
            <w:tcBorders>
              <w:top w:val="nil"/>
              <w:left w:val="nil"/>
              <w:bottom w:val="nil"/>
              <w:right w:val="nil"/>
            </w:tcBorders>
            <w:shd w:val="clear" w:color="auto" w:fill="FFFFFF" w:themeFill="background1"/>
            <w:noWrap/>
            <w:tcMar/>
            <w:hideMark/>
          </w:tcPr>
          <w:p w:rsidRPr="00E72E18" w:rsidR="00B22635" w:rsidP="00E72E18" w:rsidRDefault="00A423B3" w14:paraId="2F4CA9B4" w14:textId="1A34853F">
            <w:pPr>
              <w:spacing w:line="240" w:lineRule="auto"/>
              <w:rPr>
                <w:rFonts w:ascii="Verdana" w:hAnsi="Verdana" w:eastAsia="Times New Roman"/>
                <w:color w:val="000000"/>
                <w:sz w:val="20"/>
                <w:szCs w:val="20"/>
              </w:rPr>
            </w:pPr>
            <w:r w:rsidRPr="003233DF">
              <w:rPr>
                <w:rFonts w:ascii="Verdana" w:hAnsi="Verdana" w:eastAsia="Times New Roman"/>
                <w:color w:val="000000"/>
                <w:sz w:val="20"/>
                <w:szCs w:val="20"/>
                <w:highlight w:val="yellow"/>
              </w:rPr>
              <w:t>Paradise</w:t>
            </w:r>
            <w:r w:rsidR="00E72E18">
              <w:rPr>
                <w:rFonts w:ascii="Verdana" w:hAnsi="Verdana" w:eastAsia="Times New Roman"/>
                <w:color w:val="000000"/>
                <w:sz w:val="20"/>
                <w:szCs w:val="20"/>
              </w:rPr>
              <w:t xml:space="preserve"> - </w:t>
            </w:r>
            <w:r w:rsidRPr="003233DF" w:rsidR="00B22635">
              <w:rPr>
                <w:rFonts w:ascii="Verdana" w:hAnsi="Verdana"/>
                <w:color w:val="000000"/>
                <w:sz w:val="20"/>
                <w:szCs w:val="20"/>
              </w:rPr>
              <w:t>Philoctetes: once a celebrated wartime hero, now a wounded outcast on a desolate island.</w:t>
            </w:r>
          </w:p>
          <w:p w:rsidRPr="003233DF" w:rsidR="00B22635" w:rsidP="003233DF" w:rsidRDefault="00B22635" w14:paraId="305CF494" w14:textId="64543473">
            <w:pPr>
              <w:pStyle w:val="NormalWeb"/>
              <w:spacing w:before="0" w:beforeAutospacing="0" w:after="225" w:afterAutospacing="0"/>
              <w:rPr>
                <w:rFonts w:ascii="Verdana" w:hAnsi="Verdana"/>
                <w:color w:val="000000"/>
                <w:sz w:val="20"/>
                <w:szCs w:val="20"/>
              </w:rPr>
            </w:pPr>
            <w:r w:rsidRPr="003233DF">
              <w:rPr>
                <w:rFonts w:ascii="Verdana" w:hAnsi="Verdana"/>
                <w:color w:val="000000"/>
                <w:sz w:val="20"/>
                <w:szCs w:val="20"/>
              </w:rPr>
              <w:t>When a young soldier appears, his hope of escape comes with suspicion. And as an old enemy also emerges, he is faced with an even greater temptation: revenge.</w:t>
            </w:r>
            <w:r w:rsidR="009F0DEB">
              <w:rPr>
                <w:rFonts w:ascii="Verdana" w:hAnsi="Verdana"/>
                <w:color w:val="000000"/>
                <w:sz w:val="20"/>
                <w:szCs w:val="20"/>
              </w:rPr>
              <w:t xml:space="preserve"> </w:t>
            </w:r>
            <w:r w:rsidRPr="003233DF">
              <w:rPr>
                <w:rFonts w:ascii="Verdana" w:hAnsi="Verdana"/>
                <w:color w:val="000000"/>
                <w:sz w:val="20"/>
                <w:szCs w:val="20"/>
              </w:rPr>
              <w:t>Kae Tempest, the astonishing writer, recording artist and performer, forges an epic new take on Greek legend</w:t>
            </w:r>
          </w:p>
          <w:p w:rsidRPr="003233DF" w:rsidR="00B22635" w:rsidP="003233DF" w:rsidRDefault="00B22635" w14:paraId="56E242F6" w14:textId="125396AD">
            <w:pPr>
              <w:spacing w:line="240" w:lineRule="auto"/>
              <w:rPr>
                <w:rFonts w:ascii="Verdana" w:hAnsi="Verdana" w:eastAsia="Times New Roman"/>
                <w:color w:val="000000"/>
                <w:sz w:val="20"/>
                <w:szCs w:val="20"/>
              </w:rPr>
            </w:pPr>
          </w:p>
        </w:tc>
      </w:tr>
      <w:tr w:rsidRPr="003233DF" w:rsidR="00A423B3" w:rsidTr="53EB4DF0" w14:paraId="0C7B5EC7" w14:textId="77777777">
        <w:trPr>
          <w:trHeight w:val="285"/>
        </w:trPr>
        <w:tc>
          <w:tcPr>
            <w:tcW w:w="7920" w:type="dxa"/>
            <w:tcBorders>
              <w:top w:val="nil"/>
              <w:left w:val="nil"/>
              <w:bottom w:val="nil"/>
              <w:right w:val="nil"/>
            </w:tcBorders>
            <w:shd w:val="clear" w:color="auto" w:fill="FFFFFF" w:themeFill="background1"/>
            <w:noWrap/>
            <w:tcMar/>
            <w:hideMark/>
          </w:tcPr>
          <w:p w:rsidRPr="003233DF" w:rsidR="00FE09E6" w:rsidP="009F0DEB" w:rsidRDefault="00A423B3" w14:paraId="3B1ED5C2" w14:textId="01ADC181">
            <w:pPr>
              <w:spacing w:line="240" w:lineRule="auto"/>
              <w:rPr>
                <w:rFonts w:ascii="Verdana" w:hAnsi="Verdana"/>
                <w:color w:val="000000"/>
                <w:sz w:val="20"/>
                <w:szCs w:val="20"/>
              </w:rPr>
            </w:pPr>
            <w:r w:rsidRPr="009F0DEB">
              <w:rPr>
                <w:rFonts w:ascii="Verdana" w:hAnsi="Verdana" w:eastAsia="Times New Roman"/>
                <w:sz w:val="20"/>
                <w:szCs w:val="20"/>
                <w:highlight w:val="yellow"/>
              </w:rPr>
              <w:t>Sh</w:t>
            </w:r>
            <w:r w:rsidRPr="009F0DEB" w:rsidR="00307951">
              <w:rPr>
                <w:rFonts w:ascii="Verdana" w:hAnsi="Verdana" w:eastAsia="Times New Roman"/>
                <w:sz w:val="20"/>
                <w:szCs w:val="20"/>
                <w:highlight w:val="yellow"/>
              </w:rPr>
              <w:t>ut Up, I’m Dreaming</w:t>
            </w:r>
            <w:r w:rsidR="009F0DEB">
              <w:rPr>
                <w:rFonts w:ascii="Verdana" w:hAnsi="Verdana" w:eastAsia="Times New Roman"/>
                <w:sz w:val="20"/>
                <w:szCs w:val="20"/>
              </w:rPr>
              <w:t xml:space="preserve"> - </w:t>
            </w:r>
            <w:r w:rsidRPr="003233DF" w:rsidR="00FE09E6">
              <w:rPr>
                <w:rStyle w:val="italic"/>
                <w:rFonts w:ascii="Verdana" w:hAnsi="Verdana"/>
                <w:i/>
                <w:iCs/>
                <w:color w:val="000000"/>
                <w:sz w:val="20"/>
                <w:szCs w:val="20"/>
              </w:rPr>
              <w:t>Shut Up, I’m Dreaming </w:t>
            </w:r>
            <w:r w:rsidRPr="003233DF" w:rsidR="00FE09E6">
              <w:rPr>
                <w:rFonts w:ascii="Verdana" w:hAnsi="Verdana"/>
                <w:color w:val="000000"/>
                <w:sz w:val="20"/>
                <w:szCs w:val="20"/>
              </w:rPr>
              <w:t>leans into the hopes and feelings we hold, and those we are forced to squash. Full of laughter, joy, grief and silliness, this is </w:t>
            </w:r>
            <w:r w:rsidRPr="003233DF" w:rsidR="00FE09E6">
              <w:rPr>
                <w:rStyle w:val="italic"/>
                <w:rFonts w:ascii="Verdana" w:hAnsi="Verdana"/>
                <w:i/>
                <w:iCs/>
                <w:color w:val="000000"/>
                <w:sz w:val="20"/>
                <w:szCs w:val="20"/>
              </w:rPr>
              <w:t xml:space="preserve">The </w:t>
            </w:r>
            <w:proofErr w:type="spellStart"/>
            <w:proofErr w:type="gramStart"/>
            <w:r w:rsidRPr="003233DF" w:rsidR="00FE09E6">
              <w:rPr>
                <w:rStyle w:val="italic"/>
                <w:rFonts w:ascii="Verdana" w:hAnsi="Verdana"/>
                <w:i/>
                <w:iCs/>
                <w:color w:val="000000"/>
                <w:sz w:val="20"/>
                <w:szCs w:val="20"/>
              </w:rPr>
              <w:t>PappyShow‘</w:t>
            </w:r>
            <w:proofErr w:type="gramEnd"/>
            <w:r w:rsidRPr="003233DF" w:rsidR="00FE09E6">
              <w:rPr>
                <w:rStyle w:val="italic"/>
                <w:rFonts w:ascii="Verdana" w:hAnsi="Verdana"/>
                <w:i/>
                <w:iCs/>
                <w:color w:val="000000"/>
                <w:sz w:val="20"/>
                <w:szCs w:val="20"/>
              </w:rPr>
              <w:t>s</w:t>
            </w:r>
            <w:proofErr w:type="spellEnd"/>
            <w:r w:rsidRPr="003233DF" w:rsidR="00FE09E6">
              <w:rPr>
                <w:rFonts w:ascii="Verdana" w:hAnsi="Verdana"/>
                <w:color w:val="000000"/>
                <w:sz w:val="20"/>
                <w:szCs w:val="20"/>
              </w:rPr>
              <w:t> love letter to a new generation.</w:t>
            </w:r>
          </w:p>
          <w:p w:rsidRPr="003233DF" w:rsidR="00FE09E6" w:rsidP="003233DF" w:rsidRDefault="00FE09E6" w14:paraId="28FB49D3" w14:textId="77777777">
            <w:pPr>
              <w:pStyle w:val="NormalWeb"/>
              <w:spacing w:before="0" w:beforeAutospacing="0" w:after="0" w:afterAutospacing="0"/>
              <w:rPr>
                <w:rFonts w:ascii="Verdana" w:hAnsi="Verdana"/>
                <w:color w:val="000000"/>
                <w:sz w:val="20"/>
                <w:szCs w:val="20"/>
              </w:rPr>
            </w:pPr>
            <w:r w:rsidRPr="003233DF">
              <w:rPr>
                <w:rFonts w:ascii="Verdana" w:hAnsi="Verdana"/>
                <w:color w:val="000000"/>
                <w:sz w:val="20"/>
                <w:szCs w:val="20"/>
              </w:rPr>
              <w:t>Throughout 2022, artists from </w:t>
            </w:r>
            <w:r w:rsidRPr="003233DF">
              <w:rPr>
                <w:rStyle w:val="italic"/>
                <w:rFonts w:ascii="Verdana" w:hAnsi="Verdana"/>
                <w:i/>
                <w:iCs/>
                <w:color w:val="000000"/>
                <w:sz w:val="20"/>
                <w:szCs w:val="20"/>
              </w:rPr>
              <w:t xml:space="preserve">The </w:t>
            </w:r>
            <w:proofErr w:type="spellStart"/>
            <w:r w:rsidRPr="003233DF">
              <w:rPr>
                <w:rStyle w:val="italic"/>
                <w:rFonts w:ascii="Verdana" w:hAnsi="Verdana"/>
                <w:i/>
                <w:iCs/>
                <w:color w:val="000000"/>
                <w:sz w:val="20"/>
                <w:szCs w:val="20"/>
              </w:rPr>
              <w:t>PappyShow</w:t>
            </w:r>
            <w:proofErr w:type="spellEnd"/>
            <w:r w:rsidRPr="003233DF">
              <w:rPr>
                <w:rFonts w:ascii="Verdana" w:hAnsi="Verdana"/>
                <w:color w:val="000000"/>
                <w:sz w:val="20"/>
                <w:szCs w:val="20"/>
              </w:rPr>
              <w:t xml:space="preserve"> spent time with 100 students across 3 schools in Sunderland, </w:t>
            </w:r>
            <w:proofErr w:type="gramStart"/>
            <w:r w:rsidRPr="003233DF">
              <w:rPr>
                <w:rFonts w:ascii="Verdana" w:hAnsi="Verdana"/>
                <w:color w:val="000000"/>
                <w:sz w:val="20"/>
                <w:szCs w:val="20"/>
              </w:rPr>
              <w:t>Wakefield</w:t>
            </w:r>
            <w:proofErr w:type="gramEnd"/>
            <w:r w:rsidRPr="003233DF">
              <w:rPr>
                <w:rFonts w:ascii="Verdana" w:hAnsi="Verdana"/>
                <w:color w:val="000000"/>
                <w:sz w:val="20"/>
                <w:szCs w:val="20"/>
              </w:rPr>
              <w:t xml:space="preserve"> and Walsall to have conversations about dreams and ambition in an uncertain world.</w:t>
            </w:r>
          </w:p>
          <w:p w:rsidRPr="003233DF" w:rsidR="00FE09E6" w:rsidP="53EB4DF0" w:rsidRDefault="00FE09E6" w14:paraId="58B0AA1F" w14:textId="02FC3C7C">
            <w:pPr>
              <w:pStyle w:val="NormalWeb"/>
              <w:spacing w:before="0" w:beforeAutospacing="off" w:after="225" w:afterAutospacing="off" w:line="240" w:lineRule="auto"/>
              <w:rPr>
                <w:rFonts w:ascii="Verdana" w:hAnsi="Verdana"/>
                <w:color w:val="000000" w:themeColor="text1" w:themeTint="FF" w:themeShade="FF"/>
                <w:sz w:val="20"/>
                <w:szCs w:val="20"/>
              </w:rPr>
            </w:pPr>
            <w:r w:rsidRPr="53EB4DF0" w:rsidR="788FF512">
              <w:rPr>
                <w:rFonts w:ascii="Verdana" w:hAnsi="Verdana"/>
                <w:color w:val="000000" w:themeColor="text1" w:themeTint="FF" w:themeShade="FF"/>
                <w:sz w:val="20"/>
                <w:szCs w:val="20"/>
              </w:rPr>
              <w:t xml:space="preserve">The tour was directed by Kane Husbands and was based on the views, </w:t>
            </w:r>
            <w:r w:rsidRPr="53EB4DF0" w:rsidR="788FF512">
              <w:rPr>
                <w:rFonts w:ascii="Verdana" w:hAnsi="Verdana"/>
                <w:color w:val="000000" w:themeColor="text1" w:themeTint="FF" w:themeShade="FF"/>
                <w:sz w:val="20"/>
                <w:szCs w:val="20"/>
              </w:rPr>
              <w:t>ideas</w:t>
            </w:r>
            <w:r w:rsidRPr="53EB4DF0" w:rsidR="788FF512">
              <w:rPr>
                <w:rFonts w:ascii="Verdana" w:hAnsi="Verdana"/>
                <w:color w:val="000000" w:themeColor="text1" w:themeTint="FF" w:themeShade="FF"/>
                <w:sz w:val="20"/>
                <w:szCs w:val="20"/>
              </w:rPr>
              <w:t xml:space="preserve"> and experiences of teenagers across England.</w:t>
            </w:r>
          </w:p>
        </w:tc>
      </w:tr>
      <w:tr w:rsidRPr="003233DF" w:rsidR="00A423B3" w:rsidTr="53EB4DF0" w14:paraId="4AFCA8FD" w14:textId="77777777">
        <w:trPr>
          <w:trHeight w:val="285"/>
        </w:trPr>
        <w:tc>
          <w:tcPr>
            <w:tcW w:w="7920" w:type="dxa"/>
            <w:tcBorders>
              <w:top w:val="nil"/>
              <w:left w:val="nil"/>
              <w:bottom w:val="nil"/>
              <w:right w:val="nil"/>
            </w:tcBorders>
            <w:shd w:val="clear" w:color="auto" w:fill="FFFFFF" w:themeFill="background1"/>
            <w:noWrap/>
            <w:tcMar/>
            <w:hideMark/>
          </w:tcPr>
          <w:p w:rsidRPr="003233DF" w:rsidR="00FE09E6" w:rsidP="003233DF" w:rsidRDefault="00FE09E6" w14:paraId="73EFA0E7" w14:textId="5112C6C4">
            <w:pPr>
              <w:spacing w:line="240" w:lineRule="auto"/>
              <w:rPr>
                <w:rFonts w:ascii="Verdana" w:hAnsi="Verdana" w:eastAsia="Times New Roman"/>
                <w:sz w:val="20"/>
                <w:szCs w:val="20"/>
              </w:rPr>
            </w:pPr>
          </w:p>
        </w:tc>
      </w:tr>
      <w:tr w:rsidRPr="003233DF" w:rsidR="00A423B3" w:rsidTr="53EB4DF0" w14:paraId="4935F0EB" w14:textId="77777777">
        <w:trPr>
          <w:trHeight w:val="173"/>
        </w:trPr>
        <w:tc>
          <w:tcPr>
            <w:tcW w:w="7920" w:type="dxa"/>
            <w:tcBorders>
              <w:top w:val="nil"/>
              <w:left w:val="nil"/>
              <w:bottom w:val="nil"/>
              <w:right w:val="nil"/>
            </w:tcBorders>
            <w:shd w:val="clear" w:color="auto" w:fill="FFFFFF" w:themeFill="background1"/>
            <w:noWrap/>
            <w:tcMar/>
            <w:hideMark/>
          </w:tcPr>
          <w:p w:rsidRPr="009F0DEB" w:rsidR="001809FF" w:rsidP="009F0DEB" w:rsidRDefault="00A423B3" w14:paraId="419ACBAB" w14:textId="10A0F95A">
            <w:pPr>
              <w:spacing w:line="240" w:lineRule="auto"/>
              <w:rPr>
                <w:rFonts w:ascii="Verdana" w:hAnsi="Verdana" w:eastAsia="Times New Roman"/>
                <w:sz w:val="20"/>
                <w:szCs w:val="20"/>
              </w:rPr>
            </w:pPr>
            <w:r w:rsidRPr="009F0DEB">
              <w:rPr>
                <w:rFonts w:ascii="Verdana" w:hAnsi="Verdana" w:eastAsia="Times New Roman"/>
                <w:sz w:val="20"/>
                <w:szCs w:val="20"/>
                <w:highlight w:val="yellow"/>
              </w:rPr>
              <w:t xml:space="preserve">The </w:t>
            </w:r>
            <w:r w:rsidRPr="009F0DEB" w:rsidR="00E634CC">
              <w:rPr>
                <w:rFonts w:ascii="Verdana" w:hAnsi="Verdana" w:eastAsia="Times New Roman"/>
                <w:sz w:val="20"/>
                <w:szCs w:val="20"/>
                <w:highlight w:val="yellow"/>
              </w:rPr>
              <w:t>Crucible</w:t>
            </w:r>
            <w:r w:rsidR="009F0DEB">
              <w:rPr>
                <w:rFonts w:ascii="Verdana" w:hAnsi="Verdana" w:eastAsia="Times New Roman"/>
                <w:sz w:val="20"/>
                <w:szCs w:val="20"/>
              </w:rPr>
              <w:t xml:space="preserve"> - </w:t>
            </w:r>
            <w:r w:rsidRPr="003233DF" w:rsidR="001809FF">
              <w:rPr>
                <w:rFonts w:ascii="Verdana" w:hAnsi="Verdana"/>
                <w:color w:val="000000"/>
                <w:sz w:val="20"/>
                <w:szCs w:val="20"/>
              </w:rPr>
              <w:t>A witch hunt is beginning in Salem.</w:t>
            </w:r>
            <w:r w:rsidR="009F0DEB">
              <w:rPr>
                <w:rFonts w:ascii="Verdana" w:hAnsi="Verdana"/>
                <w:color w:val="000000"/>
                <w:sz w:val="20"/>
                <w:szCs w:val="20"/>
              </w:rPr>
              <w:t xml:space="preserve"> </w:t>
            </w:r>
            <w:r w:rsidRPr="003233DF" w:rsidR="001809FF">
              <w:rPr>
                <w:rFonts w:ascii="Verdana" w:hAnsi="Verdana"/>
                <w:color w:val="000000"/>
                <w:sz w:val="20"/>
                <w:szCs w:val="20"/>
              </w:rPr>
              <w:t>Raised to be seen but not heard, a group of young women suddenly find their words hold a terrible power. As a climate of fear spreads through the community, private vendettas fuel public accusations and soon the truth itself is on trial.</w:t>
            </w:r>
            <w:r w:rsidR="009F0DEB">
              <w:rPr>
                <w:rFonts w:ascii="Verdana" w:hAnsi="Verdana"/>
                <w:color w:val="000000"/>
                <w:sz w:val="20"/>
                <w:szCs w:val="20"/>
              </w:rPr>
              <w:t xml:space="preserve"> </w:t>
            </w:r>
            <w:r w:rsidRPr="003233DF" w:rsidR="001809FF">
              <w:rPr>
                <w:rFonts w:ascii="Verdana" w:hAnsi="Verdana"/>
                <w:color w:val="000000"/>
                <w:sz w:val="20"/>
                <w:szCs w:val="20"/>
              </w:rPr>
              <w:t>Olivier Award-winner Lyndsey Turner directs this electrifying new production with designs by Es Devlin in a restaging of Arthur Miller’s masterpiece – a gripping parable of power and its abuse.</w:t>
            </w:r>
          </w:p>
          <w:p w:rsidRPr="003233DF" w:rsidR="001809FF" w:rsidP="003233DF" w:rsidRDefault="001809FF" w14:paraId="59EBE17A" w14:textId="7EF0EDFE">
            <w:pPr>
              <w:spacing w:line="240" w:lineRule="auto"/>
              <w:rPr>
                <w:rFonts w:ascii="Verdana" w:hAnsi="Verdana" w:eastAsia="Times New Roman"/>
                <w:sz w:val="20"/>
                <w:szCs w:val="20"/>
              </w:rPr>
            </w:pPr>
          </w:p>
        </w:tc>
      </w:tr>
      <w:tr w:rsidRPr="003233DF" w:rsidR="00A423B3" w:rsidTr="53EB4DF0" w14:paraId="6B87F92C" w14:textId="77777777">
        <w:trPr>
          <w:trHeight w:val="285"/>
        </w:trPr>
        <w:tc>
          <w:tcPr>
            <w:tcW w:w="7920" w:type="dxa"/>
            <w:tcBorders>
              <w:top w:val="nil"/>
              <w:left w:val="nil"/>
              <w:bottom w:val="nil"/>
              <w:right w:val="nil"/>
            </w:tcBorders>
            <w:shd w:val="clear" w:color="auto" w:fill="FFFFFF" w:themeFill="background1"/>
            <w:noWrap/>
            <w:tcMar/>
            <w:hideMark/>
          </w:tcPr>
          <w:p w:rsidRPr="003233DF" w:rsidR="00A423B3" w:rsidP="003233DF" w:rsidRDefault="00A423B3" w14:paraId="7A92C477" w14:textId="670A1BAA">
            <w:pPr>
              <w:spacing w:line="240" w:lineRule="auto"/>
              <w:rPr>
                <w:rFonts w:ascii="Verdana" w:hAnsi="Verdana" w:eastAsia="Times New Roman"/>
                <w:color w:val="000000"/>
                <w:sz w:val="20"/>
                <w:szCs w:val="20"/>
              </w:rPr>
            </w:pPr>
          </w:p>
        </w:tc>
      </w:tr>
      <w:tr w:rsidRPr="003233DF" w:rsidR="00A423B3" w:rsidTr="53EB4DF0" w14:paraId="6DC1E591" w14:textId="77777777">
        <w:trPr>
          <w:trHeight w:val="285"/>
        </w:trPr>
        <w:tc>
          <w:tcPr>
            <w:tcW w:w="7920" w:type="dxa"/>
            <w:tcBorders>
              <w:top w:val="nil"/>
              <w:left w:val="nil"/>
              <w:bottom w:val="nil"/>
              <w:right w:val="nil"/>
            </w:tcBorders>
            <w:shd w:val="clear" w:color="auto" w:fill="FFFFFF" w:themeFill="background1"/>
            <w:noWrap/>
            <w:tcMar/>
            <w:hideMark/>
          </w:tcPr>
          <w:p w:rsidRPr="009F0DEB" w:rsidR="004F5DCC" w:rsidP="009F0DEB" w:rsidRDefault="00A423B3" w14:paraId="74CDE7AF" w14:textId="5EF4ABBF">
            <w:pPr>
              <w:spacing w:line="240" w:lineRule="auto"/>
              <w:rPr>
                <w:rFonts w:ascii="Verdana" w:hAnsi="Verdana" w:eastAsia="Times New Roman"/>
                <w:color w:val="000000"/>
                <w:sz w:val="20"/>
                <w:szCs w:val="20"/>
                <w:highlight w:val="yellow"/>
              </w:rPr>
            </w:pPr>
            <w:r w:rsidRPr="003233DF">
              <w:rPr>
                <w:rFonts w:ascii="Verdana" w:hAnsi="Verdana" w:eastAsia="Times New Roman"/>
                <w:color w:val="000000"/>
                <w:sz w:val="20"/>
                <w:szCs w:val="20"/>
                <w:highlight w:val="yellow"/>
              </w:rPr>
              <w:t>Top Girls</w:t>
            </w:r>
            <w:r w:rsidRPr="009F0DEB" w:rsidR="009F0DEB">
              <w:rPr>
                <w:rFonts w:ascii="Verdana" w:hAnsi="Verdana" w:eastAsia="Times New Roman"/>
                <w:color w:val="000000"/>
                <w:sz w:val="20"/>
                <w:szCs w:val="20"/>
              </w:rPr>
              <w:t xml:space="preserve"> - </w:t>
            </w:r>
            <w:r w:rsidRPr="003233DF" w:rsidR="004F5DCC">
              <w:rPr>
                <w:rFonts w:ascii="Verdana" w:hAnsi="Verdana"/>
                <w:color w:val="000000"/>
                <w:sz w:val="20"/>
                <w:szCs w:val="20"/>
              </w:rPr>
              <w:t>Set in the early Thatcher years, </w:t>
            </w:r>
            <w:r w:rsidRPr="003233DF" w:rsidR="004F5DCC">
              <w:rPr>
                <w:rStyle w:val="italic"/>
                <w:rFonts w:ascii="Verdana" w:hAnsi="Verdana"/>
                <w:i/>
                <w:iCs/>
                <w:color w:val="000000"/>
                <w:sz w:val="20"/>
                <w:szCs w:val="20"/>
              </w:rPr>
              <w:t>Top Girls</w:t>
            </w:r>
            <w:r w:rsidRPr="003233DF" w:rsidR="004F5DCC">
              <w:rPr>
                <w:rFonts w:ascii="Verdana" w:hAnsi="Verdana"/>
                <w:color w:val="000000"/>
                <w:sz w:val="20"/>
                <w:szCs w:val="20"/>
              </w:rPr>
              <w:t> is a seminal play of the modern</w:t>
            </w:r>
            <w:r w:rsidRPr="003233DF" w:rsidR="004F5DCC">
              <w:rPr>
                <w:rFonts w:ascii="Verdana" w:hAnsi="Verdana"/>
                <w:color w:val="000000"/>
                <w:sz w:val="20"/>
                <w:szCs w:val="20"/>
              </w:rPr>
              <w:t xml:space="preserve"> </w:t>
            </w:r>
            <w:r w:rsidRPr="003233DF" w:rsidR="004F5DCC">
              <w:rPr>
                <w:rFonts w:ascii="Verdana" w:hAnsi="Verdana"/>
                <w:color w:val="000000"/>
                <w:sz w:val="20"/>
                <w:szCs w:val="20"/>
              </w:rPr>
              <w:t>theatre, revealing a world of women's experience at a pivotal moment in British history.</w:t>
            </w:r>
          </w:p>
          <w:p w:rsidRPr="009F0DEB" w:rsidR="004F5DCC" w:rsidP="009F0DEB" w:rsidRDefault="004F5DCC" w14:paraId="5A6EF535" w14:textId="3C10952B">
            <w:pPr>
              <w:pStyle w:val="NormalWeb"/>
              <w:shd w:val="clear" w:color="auto" w:fill="FCFCFC"/>
              <w:spacing w:before="0" w:beforeAutospacing="0" w:after="225" w:afterAutospacing="0"/>
              <w:rPr>
                <w:rFonts w:ascii="Verdana" w:hAnsi="Verdana"/>
                <w:color w:val="000000"/>
                <w:sz w:val="20"/>
                <w:szCs w:val="20"/>
              </w:rPr>
            </w:pPr>
            <w:r w:rsidRPr="003233DF">
              <w:rPr>
                <w:rFonts w:ascii="Verdana" w:hAnsi="Verdana"/>
                <w:color w:val="000000"/>
                <w:sz w:val="20"/>
                <w:szCs w:val="20"/>
              </w:rPr>
              <w:t xml:space="preserve">The play opens with an anachronistic dinner party hosted by Marlene, the </w:t>
            </w:r>
            <w:proofErr w:type="gramStart"/>
            <w:r w:rsidRPr="003233DF">
              <w:rPr>
                <w:rFonts w:ascii="Verdana" w:hAnsi="Verdana"/>
                <w:color w:val="000000"/>
                <w:sz w:val="20"/>
                <w:szCs w:val="20"/>
              </w:rPr>
              <w:t>newly-promoted</w:t>
            </w:r>
            <w:proofErr w:type="gramEnd"/>
            <w:r w:rsidRPr="003233DF">
              <w:rPr>
                <w:rFonts w:ascii="Verdana" w:hAnsi="Verdana"/>
                <w:color w:val="000000"/>
                <w:sz w:val="20"/>
                <w:szCs w:val="20"/>
              </w:rPr>
              <w:t xml:space="preserve"> manager of the ‘Top Girls’ employment agency. Her guests are five women from the past: a transvestite Pope, a courtesan-cum-nun, a tireless adventurer, an obedient wife from Chaucer and the leader of a charge into hell from a Bruegel painting. The feminist themes introduced by this cacophonous scene echo throughout the more contemporary action of the play, as Churchill uses the setting of the ‘Top Girls’ agency to allow a glimpse into the lives of several very different working women</w:t>
            </w:r>
          </w:p>
        </w:tc>
      </w:tr>
      <w:tr w:rsidRPr="003233DF" w:rsidR="00A423B3" w:rsidTr="53EB4DF0" w14:paraId="27031317" w14:textId="77777777">
        <w:trPr>
          <w:trHeight w:val="285"/>
        </w:trPr>
        <w:tc>
          <w:tcPr>
            <w:tcW w:w="7920" w:type="dxa"/>
            <w:tcBorders>
              <w:top w:val="nil"/>
              <w:left w:val="nil"/>
              <w:bottom w:val="nil"/>
              <w:right w:val="nil"/>
            </w:tcBorders>
            <w:noWrap/>
            <w:tcMar/>
            <w:hideMark/>
          </w:tcPr>
          <w:p w:rsidRPr="003233DF" w:rsidR="00BD79BF" w:rsidP="009F0DEB" w:rsidRDefault="00A423B3" w14:paraId="4D39F446" w14:textId="185549DE">
            <w:pPr>
              <w:spacing w:line="240" w:lineRule="auto"/>
              <w:rPr>
                <w:rFonts w:ascii="Verdana" w:hAnsi="Verdana"/>
                <w:color w:val="000000"/>
                <w:sz w:val="20"/>
                <w:szCs w:val="20"/>
              </w:rPr>
            </w:pPr>
            <w:proofErr w:type="spellStart"/>
            <w:proofErr w:type="gramStart"/>
            <w:r w:rsidRPr="009F0DEB">
              <w:rPr>
                <w:rFonts w:ascii="Verdana" w:hAnsi="Verdana" w:eastAsia="Times New Roman"/>
                <w:sz w:val="20"/>
                <w:szCs w:val="20"/>
                <w:highlight w:val="yellow"/>
              </w:rPr>
              <w:t>wonder.land</w:t>
            </w:r>
            <w:proofErr w:type="spellEnd"/>
            <w:proofErr w:type="gramEnd"/>
            <w:r w:rsidRPr="009F0DEB">
              <w:rPr>
                <w:rFonts w:ascii="Verdana" w:hAnsi="Verdana" w:eastAsia="Times New Roman"/>
                <w:sz w:val="20"/>
                <w:szCs w:val="20"/>
                <w:highlight w:val="yellow"/>
              </w:rPr>
              <w:t xml:space="preserve"> (NT)</w:t>
            </w:r>
            <w:r w:rsidRPr="003233DF" w:rsidR="00BD79BF">
              <w:rPr>
                <w:rFonts w:ascii="Verdana" w:hAnsi="Verdana" w:eastAsia="Times New Roman"/>
                <w:sz w:val="20"/>
                <w:szCs w:val="20"/>
              </w:rPr>
              <w:t xml:space="preserve"> </w:t>
            </w:r>
            <w:r w:rsidR="009F0DEB">
              <w:rPr>
                <w:rFonts w:ascii="Verdana" w:hAnsi="Verdana" w:eastAsia="Times New Roman"/>
                <w:sz w:val="20"/>
                <w:szCs w:val="20"/>
              </w:rPr>
              <w:t xml:space="preserve">- </w:t>
            </w:r>
            <w:r w:rsidRPr="003233DF" w:rsidR="00BD79BF">
              <w:rPr>
                <w:rFonts w:ascii="Verdana" w:hAnsi="Verdana"/>
                <w:color w:val="000000"/>
                <w:sz w:val="20"/>
                <w:szCs w:val="20"/>
              </w:rPr>
              <w:t>Aly is struggling with all the pressures of being a teenager: family, school, friends and her own insecurities. Then she discovers </w:t>
            </w:r>
            <w:proofErr w:type="spellStart"/>
            <w:proofErr w:type="gramStart"/>
            <w:r w:rsidRPr="003233DF" w:rsidR="00BD79BF">
              <w:rPr>
                <w:rFonts w:ascii="Verdana" w:hAnsi="Verdana"/>
                <w:color w:val="000000"/>
                <w:sz w:val="20"/>
                <w:szCs w:val="20"/>
              </w:rPr>
              <w:t>wonder.land</w:t>
            </w:r>
            <w:proofErr w:type="spellEnd"/>
            <w:proofErr w:type="gramEnd"/>
            <w:r w:rsidRPr="003233DF" w:rsidR="00BD79BF">
              <w:rPr>
                <w:rFonts w:ascii="Verdana" w:hAnsi="Verdana"/>
                <w:color w:val="000000"/>
                <w:sz w:val="20"/>
                <w:szCs w:val="20"/>
              </w:rPr>
              <w:t> – a mysterious online world where, perhaps, she can create a whole new life. The web becomes her looking-glass – but will Aly see who she really is?</w:t>
            </w:r>
          </w:p>
          <w:p w:rsidRPr="003233DF" w:rsidR="00BD79BF" w:rsidP="003233DF" w:rsidRDefault="00BD79BF" w14:paraId="435CFECA" w14:textId="26946501">
            <w:pPr>
              <w:pStyle w:val="NormalWeb"/>
              <w:shd w:val="clear" w:color="auto" w:fill="FCFCFC"/>
              <w:spacing w:before="0" w:beforeAutospacing="0" w:after="0" w:afterAutospacing="0"/>
              <w:rPr>
                <w:rFonts w:ascii="Verdana" w:hAnsi="Verdana"/>
                <w:color w:val="000000"/>
                <w:sz w:val="20"/>
                <w:szCs w:val="20"/>
              </w:rPr>
            </w:pPr>
            <w:r w:rsidRPr="003233DF">
              <w:rPr>
                <w:rFonts w:ascii="Verdana" w:hAnsi="Verdana"/>
                <w:color w:val="000000"/>
                <w:sz w:val="20"/>
                <w:szCs w:val="20"/>
              </w:rPr>
              <w:t xml:space="preserve">A new musical inspired by Lewis Carroll’s iconic story, Moira </w:t>
            </w:r>
            <w:proofErr w:type="spellStart"/>
            <w:r w:rsidRPr="003233DF">
              <w:rPr>
                <w:rFonts w:ascii="Verdana" w:hAnsi="Verdana"/>
                <w:color w:val="000000"/>
                <w:sz w:val="20"/>
                <w:szCs w:val="20"/>
              </w:rPr>
              <w:t>Buffini’s</w:t>
            </w:r>
            <w:proofErr w:type="spellEnd"/>
            <w:r w:rsidRPr="003233DF">
              <w:rPr>
                <w:rFonts w:ascii="Verdana" w:hAnsi="Verdana"/>
                <w:color w:val="000000"/>
                <w:sz w:val="20"/>
                <w:szCs w:val="20"/>
              </w:rPr>
              <w:t> </w:t>
            </w:r>
            <w:proofErr w:type="spellStart"/>
            <w:proofErr w:type="gramStart"/>
            <w:r w:rsidRPr="003233DF">
              <w:rPr>
                <w:rStyle w:val="italic"/>
                <w:rFonts w:ascii="Verdana" w:hAnsi="Verdana"/>
                <w:i/>
                <w:iCs/>
                <w:color w:val="000000"/>
                <w:sz w:val="20"/>
                <w:szCs w:val="20"/>
              </w:rPr>
              <w:t>wonder.land</w:t>
            </w:r>
            <w:proofErr w:type="spellEnd"/>
            <w:proofErr w:type="gramEnd"/>
            <w:r w:rsidRPr="003233DF">
              <w:rPr>
                <w:rFonts w:ascii="Verdana" w:hAnsi="Verdana"/>
                <w:color w:val="000000"/>
                <w:sz w:val="20"/>
                <w:szCs w:val="20"/>
              </w:rPr>
              <w:t> was created with Damon Albarn and Rufus Norri</w:t>
            </w:r>
            <w:r w:rsidR="009F0DEB">
              <w:rPr>
                <w:rFonts w:ascii="Verdana" w:hAnsi="Verdana"/>
                <w:color w:val="000000"/>
                <w:sz w:val="20"/>
                <w:szCs w:val="20"/>
              </w:rPr>
              <w:t>s</w:t>
            </w:r>
            <w:r w:rsidRPr="003233DF">
              <w:rPr>
                <w:rFonts w:ascii="Verdana" w:hAnsi="Verdana"/>
                <w:color w:val="000000"/>
                <w:sz w:val="20"/>
                <w:szCs w:val="20"/>
              </w:rPr>
              <w:t>.</w:t>
            </w:r>
          </w:p>
          <w:p w:rsidRPr="003233DF" w:rsidR="00BD79BF" w:rsidP="003233DF" w:rsidRDefault="00BD79BF" w14:paraId="4E6F830B" w14:textId="4875C63C">
            <w:pPr>
              <w:spacing w:line="240" w:lineRule="auto"/>
              <w:rPr>
                <w:rFonts w:ascii="Verdana" w:hAnsi="Verdana" w:eastAsia="Times New Roman"/>
                <w:sz w:val="20"/>
                <w:szCs w:val="20"/>
              </w:rPr>
            </w:pPr>
          </w:p>
        </w:tc>
      </w:tr>
      <w:tr w:rsidRPr="003233DF" w:rsidR="00A423B3" w:rsidTr="53EB4DF0" w14:paraId="6D06CA5D" w14:textId="77777777">
        <w:trPr>
          <w:trHeight w:val="285"/>
        </w:trPr>
        <w:tc>
          <w:tcPr>
            <w:tcW w:w="7920" w:type="dxa"/>
            <w:tcBorders>
              <w:top w:val="nil"/>
              <w:left w:val="nil"/>
              <w:bottom w:val="nil"/>
              <w:right w:val="nil"/>
            </w:tcBorders>
            <w:noWrap/>
            <w:tcMar/>
            <w:hideMark/>
          </w:tcPr>
          <w:p w:rsidRPr="003233DF" w:rsidR="00A423B3" w:rsidP="003233DF" w:rsidRDefault="00A423B3" w14:paraId="3C0027E2" w14:textId="7D61B592">
            <w:pPr>
              <w:spacing w:line="240" w:lineRule="auto"/>
              <w:rPr>
                <w:rFonts w:ascii="Verdana" w:hAnsi="Verdana" w:eastAsia="Times New Roman"/>
                <w:sz w:val="20"/>
                <w:szCs w:val="20"/>
              </w:rPr>
            </w:pPr>
          </w:p>
        </w:tc>
      </w:tr>
    </w:tbl>
    <w:p w:rsidRPr="00C541EB" w:rsidR="008363FE" w:rsidRDefault="008363FE" w14:paraId="312B995B" w14:textId="77777777">
      <w:pPr>
        <w:rPr>
          <w:rFonts w:ascii="Verdana" w:hAnsi="Verdana" w:eastAsia="Verdana" w:cs="Verdana"/>
          <w:b/>
          <w:sz w:val="20"/>
          <w:szCs w:val="20"/>
        </w:rPr>
      </w:pPr>
    </w:p>
    <w:p w:rsidRPr="00C541EB" w:rsidR="008363FE" w:rsidRDefault="008363FE" w14:paraId="510AFCE5" w14:textId="77777777">
      <w:pPr>
        <w:rPr>
          <w:rFonts w:ascii="Verdana" w:hAnsi="Verdana" w:eastAsia="Verdana" w:cs="Verdana"/>
          <w:b/>
          <w:sz w:val="20"/>
          <w:szCs w:val="20"/>
        </w:rPr>
      </w:pPr>
      <w:r w:rsidRPr="00C541EB">
        <w:rPr>
          <w:rFonts w:ascii="Verdana" w:hAnsi="Verdana" w:eastAsia="Verdana" w:cs="Verdana"/>
          <w:b/>
          <w:sz w:val="20"/>
          <w:szCs w:val="20"/>
        </w:rPr>
        <w:br w:type="page"/>
      </w:r>
    </w:p>
    <w:p w:rsidR="00860B9E" w:rsidRDefault="00C41952" w14:paraId="629CEF2E" w14:textId="70A6FB7E">
      <w:pPr>
        <w:rPr>
          <w:rFonts w:ascii="Verdana" w:hAnsi="Verdana" w:eastAsia="Verdana" w:cs="Verdana"/>
          <w:sz w:val="20"/>
          <w:szCs w:val="20"/>
        </w:rPr>
      </w:pPr>
      <w:r>
        <w:pict w14:anchorId="629CEF67">
          <v:rect id="_x0000_i1027" style="width:0;height:1.5pt" o:hr="t" o:hrstd="t" o:hralign="center" fillcolor="#a0a0a0" stroked="f"/>
        </w:pict>
      </w:r>
    </w:p>
    <w:p w:rsidR="00860B9E" w:rsidRDefault="008363FE" w14:paraId="629CEF2F" w14:textId="77777777">
      <w:pPr>
        <w:rPr>
          <w:rFonts w:ascii="Verdana" w:hAnsi="Verdana" w:eastAsia="Verdana" w:cs="Verdana"/>
          <w:b/>
          <w:sz w:val="20"/>
          <w:szCs w:val="20"/>
        </w:rPr>
      </w:pPr>
      <w:r>
        <w:rPr>
          <w:rFonts w:ascii="Verdana" w:hAnsi="Verdana" w:eastAsia="Verdana" w:cs="Verdana"/>
          <w:b/>
          <w:sz w:val="20"/>
          <w:szCs w:val="20"/>
        </w:rPr>
        <w:t xml:space="preserve">Task 2: </w:t>
      </w:r>
    </w:p>
    <w:p w:rsidR="00860B9E" w:rsidP="53EB4DF0" w:rsidRDefault="008363FE" w14:paraId="065439B8" w14:textId="67A6D843">
      <w:pPr>
        <w:rPr>
          <w:rFonts w:ascii="Verdana" w:hAnsi="Verdana" w:eastAsia="Verdana" w:cs="Verdana"/>
          <w:color w:val="6D9EEB"/>
          <w:sz w:val="28"/>
          <w:szCs w:val="28"/>
        </w:rPr>
      </w:pPr>
      <w:r w:rsidRPr="53EB4DF0" w:rsidR="0A50CAC5">
        <w:rPr>
          <w:rFonts w:ascii="Verdana" w:hAnsi="Verdana" w:eastAsia="Verdana" w:cs="Verdana"/>
          <w:sz w:val="20"/>
          <w:szCs w:val="20"/>
        </w:rPr>
        <w:t xml:space="preserve">The written exam requires you to write about three plays that we will study over the course. </w:t>
      </w:r>
      <w:r w:rsidRPr="53EB4DF0" w:rsidR="0A50CAC5">
        <w:rPr>
          <w:rFonts w:ascii="Verdana" w:hAnsi="Verdana" w:eastAsia="Verdana" w:cs="Verdana"/>
          <w:sz w:val="20"/>
          <w:szCs w:val="20"/>
        </w:rPr>
        <w:t>In order to</w:t>
      </w:r>
      <w:r w:rsidRPr="53EB4DF0" w:rsidR="0A50CAC5">
        <w:rPr>
          <w:rFonts w:ascii="Verdana" w:hAnsi="Verdana" w:eastAsia="Verdana" w:cs="Verdana"/>
          <w:sz w:val="20"/>
          <w:szCs w:val="20"/>
        </w:rPr>
        <w:t xml:space="preserve"> get a </w:t>
      </w:r>
      <w:r w:rsidRPr="53EB4DF0" w:rsidR="0A50CAC5">
        <w:rPr>
          <w:rFonts w:ascii="Verdana" w:hAnsi="Verdana" w:eastAsia="Verdana" w:cs="Verdana"/>
          <w:sz w:val="20"/>
          <w:szCs w:val="20"/>
        </w:rPr>
        <w:t>head</w:t>
      </w:r>
      <w:r w:rsidRPr="53EB4DF0" w:rsidR="0A50CAC5">
        <w:rPr>
          <w:rFonts w:ascii="Verdana" w:hAnsi="Verdana" w:eastAsia="Verdana" w:cs="Verdana"/>
          <w:sz w:val="20"/>
          <w:szCs w:val="20"/>
        </w:rPr>
        <w:t xml:space="preserve"> start on this I </w:t>
      </w:r>
      <w:r w:rsidRPr="53EB4DF0" w:rsidR="008363FE">
        <w:rPr>
          <w:rFonts w:ascii="Verdana" w:hAnsi="Verdana" w:eastAsia="Verdana" w:cs="Verdana"/>
          <w:sz w:val="20"/>
          <w:szCs w:val="20"/>
        </w:rPr>
        <w:t xml:space="preserve">would like you </w:t>
      </w:r>
      <w:r w:rsidRPr="53EB4DF0" w:rsidR="77960214">
        <w:rPr>
          <w:rFonts w:ascii="Verdana" w:hAnsi="Verdana" w:eastAsia="Verdana" w:cs="Verdana"/>
          <w:sz w:val="20"/>
          <w:szCs w:val="20"/>
        </w:rPr>
        <w:t>to buy and red the following play</w:t>
      </w:r>
      <w:r w:rsidRPr="53EB4DF0" w:rsidR="008363FE">
        <w:rPr>
          <w:rFonts w:ascii="Verdana" w:hAnsi="Verdana" w:eastAsia="Verdana" w:cs="Verdana"/>
          <w:sz w:val="20"/>
          <w:szCs w:val="20"/>
        </w:rPr>
        <w:t xml:space="preserve">. </w:t>
      </w:r>
    </w:p>
    <w:p w:rsidR="00860B9E" w:rsidP="53EB4DF0" w:rsidRDefault="008363FE" w14:paraId="3EF92624" w14:textId="2864B5E5">
      <w:pPr>
        <w:rPr>
          <w:rFonts w:ascii="Verdana" w:hAnsi="Verdana" w:eastAsia="Verdana" w:cs="Verdana"/>
          <w:color w:val="6D9EEB"/>
          <w:sz w:val="28"/>
          <w:szCs w:val="28"/>
        </w:rPr>
      </w:pPr>
      <w:r w:rsidRPr="53EB4DF0" w:rsidR="08B82CAF">
        <w:rPr>
          <w:rFonts w:ascii="Verdana" w:hAnsi="Verdana" w:eastAsia="Verdana" w:cs="Verdana"/>
          <w:noProof w:val="0"/>
          <w:sz w:val="28"/>
          <w:szCs w:val="28"/>
          <w:lang w:val="en-GB"/>
        </w:rPr>
        <w:t>The Book of Dust – La Belle Sauvage Philip Pullman adapted by Bryony Lavery</w:t>
      </w:r>
    </w:p>
    <w:p w:rsidR="00860B9E" w:rsidP="53EB4DF0" w:rsidRDefault="008363FE" w14:paraId="4A20CB91" w14:textId="708ED148">
      <w:pPr>
        <w:rPr>
          <w:rFonts w:ascii="Verdana" w:hAnsi="Verdana" w:eastAsia="Verdana" w:cs="Verdana"/>
          <w:color w:val="6D9EEB"/>
          <w:sz w:val="28"/>
          <w:szCs w:val="28"/>
        </w:rPr>
      </w:pPr>
      <w:r w:rsidRPr="53EB4DF0" w:rsidR="20B52C98">
        <w:rPr>
          <w:rFonts w:ascii="Verdana" w:hAnsi="Verdana" w:eastAsia="Verdana" w:cs="Verdana"/>
          <w:sz w:val="20"/>
          <w:szCs w:val="20"/>
        </w:rPr>
        <w:t xml:space="preserve">This can be </w:t>
      </w:r>
      <w:r w:rsidRPr="53EB4DF0" w:rsidR="20B52C98">
        <w:rPr>
          <w:rFonts w:ascii="Verdana" w:hAnsi="Verdana" w:eastAsia="Verdana" w:cs="Verdana"/>
          <w:sz w:val="20"/>
          <w:szCs w:val="20"/>
        </w:rPr>
        <w:t>purchased</w:t>
      </w:r>
      <w:r w:rsidRPr="53EB4DF0" w:rsidR="20B52C98">
        <w:rPr>
          <w:rFonts w:ascii="Verdana" w:hAnsi="Verdana" w:eastAsia="Verdana" w:cs="Verdana"/>
          <w:sz w:val="20"/>
          <w:szCs w:val="20"/>
        </w:rPr>
        <w:t xml:space="preserve"> on Amazon for £10 </w:t>
      </w:r>
      <w:r w:rsidRPr="53EB4DF0" w:rsidR="59B9C5BA">
        <w:rPr>
          <w:rFonts w:ascii="Verdana" w:hAnsi="Verdana" w:eastAsia="Verdana" w:cs="Verdana"/>
          <w:sz w:val="20"/>
          <w:szCs w:val="20"/>
        </w:rPr>
        <w:t>- £12. Make sure you buy</w:t>
      </w:r>
      <w:r w:rsidRPr="53EB4DF0" w:rsidR="2101DD02">
        <w:rPr>
          <w:rFonts w:ascii="Verdana" w:hAnsi="Verdana" w:eastAsia="Verdana" w:cs="Verdana"/>
          <w:sz w:val="20"/>
          <w:szCs w:val="20"/>
        </w:rPr>
        <w:t xml:space="preserve"> the play version as this is based on a book</w:t>
      </w:r>
      <w:r w:rsidRPr="53EB4DF0" w:rsidR="20B52C98">
        <w:rPr>
          <w:rFonts w:ascii="Verdana" w:hAnsi="Verdana" w:eastAsia="Verdana" w:cs="Verdana"/>
          <w:sz w:val="20"/>
          <w:szCs w:val="20"/>
        </w:rPr>
        <w:t>.</w:t>
      </w:r>
      <w:r w:rsidRPr="53EB4DF0" w:rsidR="7A602EB6">
        <w:rPr>
          <w:rFonts w:ascii="Verdana" w:hAnsi="Verdana" w:eastAsia="Verdana" w:cs="Verdana"/>
          <w:sz w:val="20"/>
          <w:szCs w:val="20"/>
        </w:rPr>
        <w:t xml:space="preserve"> If you think you may be entitled to a Sixth Form bursary which will help provide you with the learning materials </w:t>
      </w:r>
      <w:r w:rsidRPr="53EB4DF0" w:rsidR="7A602EB6">
        <w:rPr>
          <w:rFonts w:ascii="Verdana" w:hAnsi="Verdana" w:eastAsia="Verdana" w:cs="Verdana"/>
          <w:sz w:val="20"/>
          <w:szCs w:val="20"/>
        </w:rPr>
        <w:t>needed,</w:t>
      </w:r>
      <w:r w:rsidRPr="53EB4DF0" w:rsidR="7A602EB6">
        <w:rPr>
          <w:rFonts w:ascii="Verdana" w:hAnsi="Verdana" w:eastAsia="Verdana" w:cs="Verdana"/>
          <w:sz w:val="20"/>
          <w:szCs w:val="20"/>
        </w:rPr>
        <w:t xml:space="preserve"> then speak to Mrs Penberthy about this. </w:t>
      </w:r>
    </w:p>
    <w:p w:rsidR="00860B9E" w:rsidP="53EB4DF0" w:rsidRDefault="008363FE" w14:paraId="5B8F1D5B" w14:textId="13545E1B">
      <w:pPr>
        <w:rPr>
          <w:rFonts w:ascii="Verdana" w:hAnsi="Verdana" w:eastAsia="Verdana" w:cs="Verdana"/>
          <w:sz w:val="20"/>
          <w:szCs w:val="20"/>
        </w:rPr>
      </w:pPr>
    </w:p>
    <w:p w:rsidR="00860B9E" w:rsidP="53EB4DF0" w:rsidRDefault="008363FE" w14:paraId="75269C92" w14:textId="15D769C2">
      <w:pPr>
        <w:rPr>
          <w:rFonts w:ascii="Verdana" w:hAnsi="Verdana" w:eastAsia="Verdana" w:cs="Verdana"/>
          <w:sz w:val="20"/>
          <w:szCs w:val="20"/>
        </w:rPr>
      </w:pPr>
    </w:p>
    <w:p w:rsidR="00860B9E" w:rsidP="53EB4DF0" w:rsidRDefault="008363FE" w14:paraId="3131901C" w14:textId="6B66D94E">
      <w:pPr>
        <w:rPr>
          <w:rFonts w:ascii="Verdana" w:hAnsi="Verdana" w:eastAsia="Verdana" w:cs="Verdana"/>
          <w:sz w:val="20"/>
          <w:szCs w:val="20"/>
        </w:rPr>
      </w:pPr>
    </w:p>
    <w:p w:rsidR="00860B9E" w:rsidP="53EB4DF0" w:rsidRDefault="008363FE" w14:paraId="0676BF1D" w14:textId="4DDCD5A4">
      <w:pPr>
        <w:rPr>
          <w:rFonts w:ascii="Verdana" w:hAnsi="Verdana" w:eastAsia="Verdana" w:cs="Verdana"/>
          <w:sz w:val="20"/>
          <w:szCs w:val="20"/>
        </w:rPr>
      </w:pPr>
    </w:p>
    <w:p w:rsidR="00860B9E" w:rsidP="53EB4DF0" w:rsidRDefault="008363FE" w14:paraId="4246468B" w14:textId="6F9C06A9">
      <w:pPr>
        <w:rPr>
          <w:rFonts w:ascii="Verdana" w:hAnsi="Verdana" w:eastAsia="Verdana" w:cs="Verdana"/>
          <w:sz w:val="20"/>
          <w:szCs w:val="20"/>
        </w:rPr>
      </w:pPr>
    </w:p>
    <w:p w:rsidR="00860B9E" w:rsidP="53EB4DF0" w:rsidRDefault="008363FE" w14:paraId="23DD2366" w14:textId="34941868">
      <w:pPr>
        <w:rPr>
          <w:rFonts w:ascii="Verdana" w:hAnsi="Verdana" w:eastAsia="Verdana" w:cs="Verdana"/>
          <w:sz w:val="20"/>
          <w:szCs w:val="20"/>
        </w:rPr>
      </w:pPr>
    </w:p>
    <w:p w:rsidR="00860B9E" w:rsidP="53EB4DF0" w:rsidRDefault="008363FE" w14:paraId="102ACB55" w14:textId="55FB60C2">
      <w:pPr>
        <w:rPr>
          <w:rFonts w:ascii="Verdana" w:hAnsi="Verdana" w:eastAsia="Verdana" w:cs="Verdana"/>
          <w:sz w:val="20"/>
          <w:szCs w:val="20"/>
        </w:rPr>
      </w:pPr>
    </w:p>
    <w:p w:rsidR="00860B9E" w:rsidP="53EB4DF0" w:rsidRDefault="008363FE" w14:paraId="682B6F55" w14:textId="1A04AB25">
      <w:pPr>
        <w:rPr>
          <w:rFonts w:ascii="Verdana" w:hAnsi="Verdana" w:eastAsia="Verdana" w:cs="Verdana"/>
          <w:sz w:val="20"/>
          <w:szCs w:val="20"/>
        </w:rPr>
      </w:pPr>
    </w:p>
    <w:p w:rsidR="00860B9E" w:rsidP="53EB4DF0" w:rsidRDefault="008363FE" w14:paraId="58B5DCFD" w14:textId="0AC4329F">
      <w:pPr>
        <w:rPr>
          <w:rFonts w:ascii="Verdana" w:hAnsi="Verdana" w:eastAsia="Verdana" w:cs="Verdana"/>
          <w:sz w:val="20"/>
          <w:szCs w:val="20"/>
        </w:rPr>
      </w:pPr>
    </w:p>
    <w:p w:rsidR="00860B9E" w:rsidP="53EB4DF0" w:rsidRDefault="008363FE" w14:paraId="629CEF4C" w14:textId="08E8B374">
      <w:pPr>
        <w:pStyle w:val="Normal"/>
        <w:rPr>
          <w:rFonts w:ascii="Verdana" w:hAnsi="Verdana" w:eastAsia="Verdana" w:cs="Verdana"/>
          <w:sz w:val="20"/>
          <w:szCs w:val="20"/>
        </w:rPr>
      </w:pPr>
      <w:r w:rsidRPr="53EB4DF0" w:rsidR="008363FE">
        <w:rPr>
          <w:rFonts w:ascii="Verdana" w:hAnsi="Verdana" w:eastAsia="Verdana" w:cs="Verdana"/>
          <w:color w:val="6D9EEB"/>
          <w:sz w:val="28"/>
          <w:szCs w:val="28"/>
        </w:rPr>
        <w:t xml:space="preserve">HOW DO I HAND </w:t>
      </w:r>
      <w:r w:rsidRPr="53EB4DF0" w:rsidR="00C7190F">
        <w:rPr>
          <w:rFonts w:ascii="Verdana" w:hAnsi="Verdana" w:eastAsia="Verdana" w:cs="Verdana"/>
          <w:color w:val="6D9EEB"/>
          <w:sz w:val="28"/>
          <w:szCs w:val="28"/>
        </w:rPr>
        <w:t>IN?</w:t>
      </w:r>
    </w:p>
    <w:p w:rsidR="00860B9E" w:rsidRDefault="00893597" w14:paraId="629CEF4D" w14:textId="6AAF0F56">
      <w:pPr>
        <w:rPr>
          <w:rFonts w:ascii="Verdana" w:hAnsi="Verdana" w:eastAsia="Verdana" w:cs="Verdana"/>
          <w:sz w:val="20"/>
          <w:szCs w:val="20"/>
        </w:rPr>
      </w:pPr>
      <w:r>
        <w:rPr>
          <w:rFonts w:ascii="Verdana" w:hAnsi="Verdana" w:eastAsia="Verdana" w:cs="Verdana"/>
          <w:sz w:val="20"/>
          <w:szCs w:val="20"/>
        </w:rPr>
        <w:t xml:space="preserve">You need to be able to talk about what you watched </w:t>
      </w:r>
      <w:r w:rsidR="0031799F">
        <w:rPr>
          <w:rFonts w:ascii="Verdana" w:hAnsi="Verdana" w:eastAsia="Verdana" w:cs="Verdana"/>
          <w:sz w:val="20"/>
          <w:szCs w:val="20"/>
        </w:rPr>
        <w:t xml:space="preserve">in </w:t>
      </w:r>
      <w:r w:rsidR="00521AE2">
        <w:rPr>
          <w:rFonts w:ascii="Verdana" w:hAnsi="Verdana" w:eastAsia="Verdana" w:cs="Verdana"/>
          <w:sz w:val="20"/>
          <w:szCs w:val="20"/>
        </w:rPr>
        <w:t>the first lesson in September.</w:t>
      </w:r>
    </w:p>
    <w:p w:rsidR="00860B9E" w:rsidRDefault="00860B9E" w14:paraId="629CEF51" w14:textId="77777777">
      <w:pPr>
        <w:rPr>
          <w:rFonts w:ascii="Verdana" w:hAnsi="Verdana" w:eastAsia="Verdana" w:cs="Verdana"/>
          <w:color w:val="6D9EEB"/>
          <w:sz w:val="28"/>
          <w:szCs w:val="28"/>
        </w:rPr>
      </w:pPr>
    </w:p>
    <w:p w:rsidR="00860B9E" w:rsidRDefault="008363FE" w14:paraId="629CEF52" w14:textId="77777777">
      <w:pPr>
        <w:rPr>
          <w:rFonts w:ascii="Verdana" w:hAnsi="Verdana" w:eastAsia="Verdana" w:cs="Verdana"/>
          <w:color w:val="6D9EEB"/>
          <w:sz w:val="28"/>
          <w:szCs w:val="28"/>
        </w:rPr>
      </w:pPr>
      <w:r>
        <w:rPr>
          <w:rFonts w:ascii="Verdana" w:hAnsi="Verdana" w:eastAsia="Verdana" w:cs="Verdana"/>
          <w:color w:val="6D9EEB"/>
          <w:sz w:val="28"/>
          <w:szCs w:val="28"/>
        </w:rPr>
        <w:t>WHAT IF I GET STUCK?</w:t>
      </w:r>
    </w:p>
    <w:p w:rsidR="00860B9E" w:rsidRDefault="008363FE" w14:paraId="629CEF53" w14:textId="54A92F3B">
      <w:pPr>
        <w:rPr>
          <w:rFonts w:ascii="Verdana" w:hAnsi="Verdana" w:eastAsia="Verdana" w:cs="Verdana"/>
          <w:sz w:val="20"/>
          <w:szCs w:val="20"/>
        </w:rPr>
      </w:pPr>
      <w:r>
        <w:rPr>
          <w:rFonts w:ascii="Verdana" w:hAnsi="Verdana" w:eastAsia="Verdana" w:cs="Verdana"/>
          <w:sz w:val="20"/>
          <w:szCs w:val="20"/>
        </w:rPr>
        <w:t xml:space="preserve">Then email me, my email is in the title of this </w:t>
      </w:r>
      <w:proofErr w:type="gramStart"/>
      <w:r>
        <w:rPr>
          <w:rFonts w:ascii="Verdana" w:hAnsi="Verdana" w:eastAsia="Verdana" w:cs="Verdana"/>
          <w:sz w:val="20"/>
          <w:szCs w:val="20"/>
        </w:rPr>
        <w:t>sheet</w:t>
      </w:r>
      <w:r w:rsidR="00E27A76">
        <w:rPr>
          <w:rFonts w:ascii="Verdana" w:hAnsi="Verdana" w:eastAsia="Verdana" w:cs="Verdana"/>
          <w:sz w:val="20"/>
          <w:szCs w:val="20"/>
        </w:rPr>
        <w:t>.</w:t>
      </w:r>
      <w:r>
        <w:rPr>
          <w:rFonts w:ascii="Verdana" w:hAnsi="Verdana" w:eastAsia="Verdana" w:cs="Verdana"/>
          <w:sz w:val="20"/>
          <w:szCs w:val="20"/>
        </w:rPr>
        <w:t>.</w:t>
      </w:r>
      <w:proofErr w:type="gramEnd"/>
    </w:p>
    <w:p w:rsidR="00B034D2" w:rsidRDefault="00B034D2" w14:paraId="697A5C76" w14:textId="77777777">
      <w:pPr>
        <w:rPr>
          <w:rFonts w:ascii="Verdana" w:hAnsi="Verdana" w:eastAsia="Verdana" w:cs="Verdana"/>
          <w:sz w:val="20"/>
          <w:szCs w:val="20"/>
        </w:rPr>
      </w:pPr>
    </w:p>
    <w:p w:rsidR="00B034D2" w:rsidP="00B034D2" w:rsidRDefault="00B034D2" w14:paraId="1C76EE22" w14:textId="6EAC95E0">
      <w:pPr>
        <w:rPr>
          <w:rFonts w:ascii="Verdana" w:hAnsi="Verdana" w:eastAsia="Verdana" w:cs="Verdana"/>
          <w:color w:val="6D9EEB"/>
          <w:sz w:val="28"/>
          <w:szCs w:val="28"/>
        </w:rPr>
      </w:pPr>
      <w:r>
        <w:rPr>
          <w:rFonts w:ascii="Verdana" w:hAnsi="Verdana" w:eastAsia="Verdana" w:cs="Verdana"/>
          <w:color w:val="6D9EEB"/>
          <w:sz w:val="28"/>
          <w:szCs w:val="28"/>
        </w:rPr>
        <w:t>DO I NEED ANYTHING FOR SEPTEMBER?</w:t>
      </w:r>
    </w:p>
    <w:p w:rsidR="00B034D2" w:rsidP="00B034D2" w:rsidRDefault="00B034D2" w14:paraId="566FC0F6" w14:textId="4F901462">
      <w:pPr>
        <w:rPr>
          <w:rFonts w:ascii="Verdana" w:hAnsi="Verdana" w:eastAsia="Verdana" w:cs="Verdana"/>
          <w:sz w:val="20"/>
          <w:szCs w:val="20"/>
        </w:rPr>
      </w:pPr>
      <w:r w:rsidRPr="53EB4DF0" w:rsidR="00C448F5">
        <w:rPr>
          <w:rFonts w:ascii="Verdana" w:hAnsi="Verdana" w:eastAsia="Verdana" w:cs="Verdana"/>
          <w:sz w:val="20"/>
          <w:szCs w:val="20"/>
        </w:rPr>
        <w:t xml:space="preserve">You will need a notebook and a folder specifically for drama. </w:t>
      </w:r>
      <w:r w:rsidRPr="53EB4DF0" w:rsidR="3639FA51">
        <w:rPr>
          <w:rFonts w:ascii="Verdana" w:hAnsi="Verdana" w:eastAsia="Verdana" w:cs="Verdana"/>
          <w:sz w:val="20"/>
          <w:szCs w:val="20"/>
        </w:rPr>
        <w:t xml:space="preserve">I have folders you can have if you don’t want to buy one. </w:t>
      </w:r>
    </w:p>
    <w:p w:rsidR="00860B9E" w:rsidP="53EB4DF0" w:rsidRDefault="00C41952" w14:paraId="629CEF5A" w14:noSpellErr="1" w14:textId="579DB637">
      <w:pPr>
        <w:pStyle w:val="Normal"/>
        <w:rPr>
          <w:rFonts w:ascii="Verdana" w:hAnsi="Verdana" w:eastAsia="Verdana" w:cs="Verdana"/>
          <w:sz w:val="20"/>
          <w:szCs w:val="20"/>
        </w:rPr>
      </w:pPr>
    </w:p>
    <w:p w:rsidR="00860B9E" w:rsidRDefault="008363FE" w14:paraId="629CEF5B" w14:textId="6195B04F">
      <w:pPr>
        <w:rPr>
          <w:rFonts w:ascii="Verdana" w:hAnsi="Verdana" w:eastAsia="Verdana" w:cs="Verdana"/>
          <w:b/>
          <w:sz w:val="20"/>
          <w:szCs w:val="20"/>
        </w:rPr>
      </w:pPr>
      <w:r>
        <w:rPr>
          <w:rFonts w:ascii="Verdana" w:hAnsi="Verdana" w:eastAsia="Verdana" w:cs="Verdana"/>
          <w:b/>
          <w:sz w:val="20"/>
          <w:szCs w:val="20"/>
        </w:rPr>
        <w:t xml:space="preserve">THAT'S IT! Have a great summer and I look forward to starting the course properly with you in September. </w:t>
      </w:r>
    </w:p>
    <w:p w:rsidR="00860B9E" w:rsidRDefault="00860B9E" w14:paraId="629CEF5C" w14:textId="77777777">
      <w:pPr>
        <w:rPr>
          <w:rFonts w:ascii="Verdana" w:hAnsi="Verdana" w:eastAsia="Verdana" w:cs="Verdana"/>
          <w:b/>
          <w:sz w:val="20"/>
          <w:szCs w:val="20"/>
        </w:rPr>
      </w:pPr>
    </w:p>
    <w:p w:rsidR="00860B9E" w:rsidRDefault="00860B9E" w14:paraId="629CEF5D" w14:textId="77777777">
      <w:pPr>
        <w:rPr>
          <w:rFonts w:ascii="Verdana" w:hAnsi="Verdana" w:eastAsia="Verdana" w:cs="Verdana"/>
          <w:b/>
          <w:sz w:val="20"/>
          <w:szCs w:val="20"/>
        </w:rPr>
      </w:pPr>
    </w:p>
    <w:p w:rsidR="00860B9E" w:rsidRDefault="00860B9E" w14:paraId="629CEF5E" w14:textId="77777777">
      <w:pPr>
        <w:rPr>
          <w:rFonts w:ascii="Calibri" w:hAnsi="Calibri" w:eastAsia="Calibri" w:cs="Calibri"/>
          <w:b/>
          <w:sz w:val="20"/>
          <w:szCs w:val="20"/>
        </w:rPr>
      </w:pPr>
    </w:p>
    <w:sectPr w:rsidR="00860B9E">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9E"/>
    <w:rsid w:val="0005683B"/>
    <w:rsid w:val="0009484C"/>
    <w:rsid w:val="000C66B5"/>
    <w:rsid w:val="000F42DD"/>
    <w:rsid w:val="001809FF"/>
    <w:rsid w:val="001A1A49"/>
    <w:rsid w:val="001A6D80"/>
    <w:rsid w:val="001C2221"/>
    <w:rsid w:val="001D5893"/>
    <w:rsid w:val="0025425E"/>
    <w:rsid w:val="00266C88"/>
    <w:rsid w:val="00275D01"/>
    <w:rsid w:val="002D2340"/>
    <w:rsid w:val="002E01E5"/>
    <w:rsid w:val="003045E4"/>
    <w:rsid w:val="00307951"/>
    <w:rsid w:val="00307E70"/>
    <w:rsid w:val="0031799F"/>
    <w:rsid w:val="003233DF"/>
    <w:rsid w:val="003A57AB"/>
    <w:rsid w:val="003A7B35"/>
    <w:rsid w:val="003C0AC9"/>
    <w:rsid w:val="003F7EC1"/>
    <w:rsid w:val="00460933"/>
    <w:rsid w:val="0048080E"/>
    <w:rsid w:val="004843AC"/>
    <w:rsid w:val="004A41BD"/>
    <w:rsid w:val="004F5DCC"/>
    <w:rsid w:val="00502DCA"/>
    <w:rsid w:val="00521AE2"/>
    <w:rsid w:val="00573367"/>
    <w:rsid w:val="00687292"/>
    <w:rsid w:val="006A19EE"/>
    <w:rsid w:val="006E2EDC"/>
    <w:rsid w:val="00706E8D"/>
    <w:rsid w:val="00752DF6"/>
    <w:rsid w:val="007A05EB"/>
    <w:rsid w:val="008363FE"/>
    <w:rsid w:val="00860B9E"/>
    <w:rsid w:val="00893597"/>
    <w:rsid w:val="00920652"/>
    <w:rsid w:val="00945B8B"/>
    <w:rsid w:val="009607D8"/>
    <w:rsid w:val="00982D59"/>
    <w:rsid w:val="00992DE2"/>
    <w:rsid w:val="009F0DEB"/>
    <w:rsid w:val="00A423B3"/>
    <w:rsid w:val="00A60C93"/>
    <w:rsid w:val="00AD5094"/>
    <w:rsid w:val="00B034D2"/>
    <w:rsid w:val="00B22635"/>
    <w:rsid w:val="00B22EC2"/>
    <w:rsid w:val="00B26A94"/>
    <w:rsid w:val="00BD79BF"/>
    <w:rsid w:val="00C41952"/>
    <w:rsid w:val="00C448F5"/>
    <w:rsid w:val="00C46761"/>
    <w:rsid w:val="00C541EB"/>
    <w:rsid w:val="00C7190F"/>
    <w:rsid w:val="00CE27C6"/>
    <w:rsid w:val="00D85CD1"/>
    <w:rsid w:val="00E133E8"/>
    <w:rsid w:val="00E27A76"/>
    <w:rsid w:val="00E634CC"/>
    <w:rsid w:val="00E72E18"/>
    <w:rsid w:val="00ED2392"/>
    <w:rsid w:val="00F25914"/>
    <w:rsid w:val="00F71F03"/>
    <w:rsid w:val="00F82EEF"/>
    <w:rsid w:val="00FE09E6"/>
    <w:rsid w:val="00FE6B90"/>
    <w:rsid w:val="01294648"/>
    <w:rsid w:val="03469C9F"/>
    <w:rsid w:val="076E1799"/>
    <w:rsid w:val="08B82CAF"/>
    <w:rsid w:val="097B376C"/>
    <w:rsid w:val="0A50CAC5"/>
    <w:rsid w:val="20B52C98"/>
    <w:rsid w:val="2101DD02"/>
    <w:rsid w:val="30E7F9D7"/>
    <w:rsid w:val="33D72C10"/>
    <w:rsid w:val="3639FA51"/>
    <w:rsid w:val="38D7C423"/>
    <w:rsid w:val="4AD2EAB6"/>
    <w:rsid w:val="52B512D3"/>
    <w:rsid w:val="53EB4DF0"/>
    <w:rsid w:val="57685424"/>
    <w:rsid w:val="59B9C5BA"/>
    <w:rsid w:val="5CEFFE13"/>
    <w:rsid w:val="6731AE87"/>
    <w:rsid w:val="74FDBAE7"/>
    <w:rsid w:val="77960214"/>
    <w:rsid w:val="788FF512"/>
    <w:rsid w:val="79AA8C55"/>
    <w:rsid w:val="7A602EB6"/>
    <w:rsid w:val="7AE6C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9CEEEE"/>
  <w15:docId w15:val="{49696AAF-DEEB-4A46-9A7E-95036A14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FE6B90"/>
    <w:rPr>
      <w:color w:val="0000FF"/>
      <w:u w:val="single"/>
    </w:rPr>
  </w:style>
  <w:style w:type="paragraph" w:styleId="NormalWeb">
    <w:name w:val="Normal (Web)"/>
    <w:basedOn w:val="Normal"/>
    <w:uiPriority w:val="99"/>
    <w:unhideWhenUsed/>
    <w:rsid w:val="00BD79BF"/>
    <w:pPr>
      <w:spacing w:before="100" w:beforeAutospacing="1" w:after="100" w:afterAutospacing="1" w:line="240" w:lineRule="auto"/>
    </w:pPr>
    <w:rPr>
      <w:rFonts w:ascii="Times New Roman" w:hAnsi="Times New Roman" w:eastAsia="Times New Roman" w:cs="Times New Roman"/>
      <w:sz w:val="24"/>
      <w:szCs w:val="24"/>
    </w:rPr>
  </w:style>
  <w:style w:type="character" w:styleId="italic" w:customStyle="1">
    <w:name w:val="italic"/>
    <w:basedOn w:val="DefaultParagraphFont"/>
    <w:rsid w:val="00BD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1711">
      <w:bodyDiv w:val="1"/>
      <w:marLeft w:val="0"/>
      <w:marRight w:val="0"/>
      <w:marTop w:val="0"/>
      <w:marBottom w:val="0"/>
      <w:divBdr>
        <w:top w:val="none" w:sz="0" w:space="0" w:color="auto"/>
        <w:left w:val="none" w:sz="0" w:space="0" w:color="auto"/>
        <w:bottom w:val="none" w:sz="0" w:space="0" w:color="auto"/>
        <w:right w:val="none" w:sz="0" w:space="0" w:color="auto"/>
      </w:divBdr>
    </w:div>
    <w:div w:id="279919327">
      <w:bodyDiv w:val="1"/>
      <w:marLeft w:val="0"/>
      <w:marRight w:val="0"/>
      <w:marTop w:val="0"/>
      <w:marBottom w:val="0"/>
      <w:divBdr>
        <w:top w:val="none" w:sz="0" w:space="0" w:color="auto"/>
        <w:left w:val="none" w:sz="0" w:space="0" w:color="auto"/>
        <w:bottom w:val="none" w:sz="0" w:space="0" w:color="auto"/>
        <w:right w:val="none" w:sz="0" w:space="0" w:color="auto"/>
      </w:divBdr>
    </w:div>
    <w:div w:id="354427131">
      <w:bodyDiv w:val="1"/>
      <w:marLeft w:val="0"/>
      <w:marRight w:val="0"/>
      <w:marTop w:val="0"/>
      <w:marBottom w:val="0"/>
      <w:divBdr>
        <w:top w:val="none" w:sz="0" w:space="0" w:color="auto"/>
        <w:left w:val="none" w:sz="0" w:space="0" w:color="auto"/>
        <w:bottom w:val="none" w:sz="0" w:space="0" w:color="auto"/>
        <w:right w:val="none" w:sz="0" w:space="0" w:color="auto"/>
      </w:divBdr>
    </w:div>
    <w:div w:id="413627959">
      <w:bodyDiv w:val="1"/>
      <w:marLeft w:val="0"/>
      <w:marRight w:val="0"/>
      <w:marTop w:val="0"/>
      <w:marBottom w:val="0"/>
      <w:divBdr>
        <w:top w:val="none" w:sz="0" w:space="0" w:color="auto"/>
        <w:left w:val="none" w:sz="0" w:space="0" w:color="auto"/>
        <w:bottom w:val="none" w:sz="0" w:space="0" w:color="auto"/>
        <w:right w:val="none" w:sz="0" w:space="0" w:color="auto"/>
      </w:divBdr>
    </w:div>
    <w:div w:id="426851638">
      <w:bodyDiv w:val="1"/>
      <w:marLeft w:val="0"/>
      <w:marRight w:val="0"/>
      <w:marTop w:val="0"/>
      <w:marBottom w:val="0"/>
      <w:divBdr>
        <w:top w:val="none" w:sz="0" w:space="0" w:color="auto"/>
        <w:left w:val="none" w:sz="0" w:space="0" w:color="auto"/>
        <w:bottom w:val="none" w:sz="0" w:space="0" w:color="auto"/>
        <w:right w:val="none" w:sz="0" w:space="0" w:color="auto"/>
      </w:divBdr>
      <w:divsChild>
        <w:div w:id="194389229">
          <w:marLeft w:val="0"/>
          <w:marRight w:val="0"/>
          <w:marTop w:val="0"/>
          <w:marBottom w:val="0"/>
          <w:divBdr>
            <w:top w:val="none" w:sz="0" w:space="0" w:color="auto"/>
            <w:left w:val="none" w:sz="0" w:space="0" w:color="auto"/>
            <w:bottom w:val="none" w:sz="0" w:space="0" w:color="auto"/>
            <w:right w:val="none" w:sz="0" w:space="0" w:color="auto"/>
          </w:divBdr>
        </w:div>
      </w:divsChild>
    </w:div>
    <w:div w:id="494348095">
      <w:bodyDiv w:val="1"/>
      <w:marLeft w:val="0"/>
      <w:marRight w:val="0"/>
      <w:marTop w:val="0"/>
      <w:marBottom w:val="0"/>
      <w:divBdr>
        <w:top w:val="none" w:sz="0" w:space="0" w:color="auto"/>
        <w:left w:val="none" w:sz="0" w:space="0" w:color="auto"/>
        <w:bottom w:val="none" w:sz="0" w:space="0" w:color="auto"/>
        <w:right w:val="none" w:sz="0" w:space="0" w:color="auto"/>
      </w:divBdr>
    </w:div>
    <w:div w:id="656423631">
      <w:bodyDiv w:val="1"/>
      <w:marLeft w:val="0"/>
      <w:marRight w:val="0"/>
      <w:marTop w:val="0"/>
      <w:marBottom w:val="0"/>
      <w:divBdr>
        <w:top w:val="none" w:sz="0" w:space="0" w:color="auto"/>
        <w:left w:val="none" w:sz="0" w:space="0" w:color="auto"/>
        <w:bottom w:val="none" w:sz="0" w:space="0" w:color="auto"/>
        <w:right w:val="none" w:sz="0" w:space="0" w:color="auto"/>
      </w:divBdr>
    </w:div>
    <w:div w:id="670452431">
      <w:bodyDiv w:val="1"/>
      <w:marLeft w:val="0"/>
      <w:marRight w:val="0"/>
      <w:marTop w:val="0"/>
      <w:marBottom w:val="0"/>
      <w:divBdr>
        <w:top w:val="none" w:sz="0" w:space="0" w:color="auto"/>
        <w:left w:val="none" w:sz="0" w:space="0" w:color="auto"/>
        <w:bottom w:val="none" w:sz="0" w:space="0" w:color="auto"/>
        <w:right w:val="none" w:sz="0" w:space="0" w:color="auto"/>
      </w:divBdr>
    </w:div>
    <w:div w:id="812211852">
      <w:bodyDiv w:val="1"/>
      <w:marLeft w:val="0"/>
      <w:marRight w:val="0"/>
      <w:marTop w:val="0"/>
      <w:marBottom w:val="0"/>
      <w:divBdr>
        <w:top w:val="none" w:sz="0" w:space="0" w:color="auto"/>
        <w:left w:val="none" w:sz="0" w:space="0" w:color="auto"/>
        <w:bottom w:val="none" w:sz="0" w:space="0" w:color="auto"/>
        <w:right w:val="none" w:sz="0" w:space="0" w:color="auto"/>
      </w:divBdr>
    </w:div>
    <w:div w:id="845099267">
      <w:bodyDiv w:val="1"/>
      <w:marLeft w:val="0"/>
      <w:marRight w:val="0"/>
      <w:marTop w:val="0"/>
      <w:marBottom w:val="0"/>
      <w:divBdr>
        <w:top w:val="none" w:sz="0" w:space="0" w:color="auto"/>
        <w:left w:val="none" w:sz="0" w:space="0" w:color="auto"/>
        <w:bottom w:val="none" w:sz="0" w:space="0" w:color="auto"/>
        <w:right w:val="none" w:sz="0" w:space="0" w:color="auto"/>
      </w:divBdr>
    </w:div>
    <w:div w:id="919101997">
      <w:bodyDiv w:val="1"/>
      <w:marLeft w:val="0"/>
      <w:marRight w:val="0"/>
      <w:marTop w:val="0"/>
      <w:marBottom w:val="0"/>
      <w:divBdr>
        <w:top w:val="none" w:sz="0" w:space="0" w:color="auto"/>
        <w:left w:val="none" w:sz="0" w:space="0" w:color="auto"/>
        <w:bottom w:val="none" w:sz="0" w:space="0" w:color="auto"/>
        <w:right w:val="none" w:sz="0" w:space="0" w:color="auto"/>
      </w:divBdr>
    </w:div>
    <w:div w:id="949623161">
      <w:bodyDiv w:val="1"/>
      <w:marLeft w:val="0"/>
      <w:marRight w:val="0"/>
      <w:marTop w:val="0"/>
      <w:marBottom w:val="0"/>
      <w:divBdr>
        <w:top w:val="none" w:sz="0" w:space="0" w:color="auto"/>
        <w:left w:val="none" w:sz="0" w:space="0" w:color="auto"/>
        <w:bottom w:val="none" w:sz="0" w:space="0" w:color="auto"/>
        <w:right w:val="none" w:sz="0" w:space="0" w:color="auto"/>
      </w:divBdr>
      <w:divsChild>
        <w:div w:id="1367025158">
          <w:marLeft w:val="0"/>
          <w:marRight w:val="0"/>
          <w:marTop w:val="0"/>
          <w:marBottom w:val="0"/>
          <w:divBdr>
            <w:top w:val="none" w:sz="0" w:space="0" w:color="auto"/>
            <w:left w:val="none" w:sz="0" w:space="0" w:color="auto"/>
            <w:bottom w:val="none" w:sz="0" w:space="0" w:color="auto"/>
            <w:right w:val="none" w:sz="0" w:space="0" w:color="auto"/>
          </w:divBdr>
        </w:div>
      </w:divsChild>
    </w:div>
    <w:div w:id="1534029886">
      <w:bodyDiv w:val="1"/>
      <w:marLeft w:val="0"/>
      <w:marRight w:val="0"/>
      <w:marTop w:val="0"/>
      <w:marBottom w:val="0"/>
      <w:divBdr>
        <w:top w:val="none" w:sz="0" w:space="0" w:color="auto"/>
        <w:left w:val="none" w:sz="0" w:space="0" w:color="auto"/>
        <w:bottom w:val="none" w:sz="0" w:space="0" w:color="auto"/>
        <w:right w:val="none" w:sz="0" w:space="0" w:color="auto"/>
      </w:divBdr>
    </w:div>
    <w:div w:id="1728799542">
      <w:bodyDiv w:val="1"/>
      <w:marLeft w:val="0"/>
      <w:marRight w:val="0"/>
      <w:marTop w:val="0"/>
      <w:marBottom w:val="0"/>
      <w:divBdr>
        <w:top w:val="none" w:sz="0" w:space="0" w:color="auto"/>
        <w:left w:val="none" w:sz="0" w:space="0" w:color="auto"/>
        <w:bottom w:val="none" w:sz="0" w:space="0" w:color="auto"/>
        <w:right w:val="none" w:sz="0" w:space="0" w:color="auto"/>
      </w:divBdr>
    </w:div>
    <w:div w:id="1797790407">
      <w:bodyDiv w:val="1"/>
      <w:marLeft w:val="0"/>
      <w:marRight w:val="0"/>
      <w:marTop w:val="0"/>
      <w:marBottom w:val="0"/>
      <w:divBdr>
        <w:top w:val="none" w:sz="0" w:space="0" w:color="auto"/>
        <w:left w:val="none" w:sz="0" w:space="0" w:color="auto"/>
        <w:bottom w:val="none" w:sz="0" w:space="0" w:color="auto"/>
        <w:right w:val="none" w:sz="0" w:space="0" w:color="auto"/>
      </w:divBdr>
    </w:div>
    <w:div w:id="1985699800">
      <w:bodyDiv w:val="1"/>
      <w:marLeft w:val="0"/>
      <w:marRight w:val="0"/>
      <w:marTop w:val="0"/>
      <w:marBottom w:val="0"/>
      <w:divBdr>
        <w:top w:val="none" w:sz="0" w:space="0" w:color="auto"/>
        <w:left w:val="none" w:sz="0" w:space="0" w:color="auto"/>
        <w:bottom w:val="none" w:sz="0" w:space="0" w:color="auto"/>
        <w:right w:val="none" w:sz="0" w:space="0" w:color="auto"/>
      </w:divBdr>
    </w:div>
    <w:div w:id="206439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dramaonlinelibrary.com/national-theatre-collection" TargetMode="External" Id="rId6" /><Relationship Type="http://schemas.openxmlformats.org/officeDocument/2006/relationships/customXml" Target="../customXml/item3.xml" Id="rId11" /><Relationship Type="http://schemas.openxmlformats.org/officeDocument/2006/relationships/hyperlink" Target="mailto:kgoodfellow@ormistonriversacademy.co.uk" TargetMode="External" Id="rId5" /><Relationship Type="http://schemas.openxmlformats.org/officeDocument/2006/relationships/customXml" Target="../customXml/item2.xml" Id="rId10" /><Relationship Type="http://schemas.openxmlformats.org/officeDocument/2006/relationships/image" Target="media/image1.png"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F3A2A-F59C-469E-93EF-828D10D28673}"/>
</file>

<file path=customXml/itemProps2.xml><?xml version="1.0" encoding="utf-8"?>
<ds:datastoreItem xmlns:ds="http://schemas.openxmlformats.org/officeDocument/2006/customXml" ds:itemID="{4C4996E1-A949-49EF-8209-8F8A1CF5745D}"/>
</file>

<file path=customXml/itemProps3.xml><?xml version="1.0" encoding="utf-8"?>
<ds:datastoreItem xmlns:ds="http://schemas.openxmlformats.org/officeDocument/2006/customXml" ds:itemID="{7F87067D-A7DE-4902-BD5D-E4052D6AFC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Rivers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Katharine Goodfellow</dc:creator>
  <lastModifiedBy>Katharine Goodfellow</lastModifiedBy>
  <revision>72</revision>
  <dcterms:created xsi:type="dcterms:W3CDTF">2023-07-03T08:50:00.0000000Z</dcterms:created>
  <dcterms:modified xsi:type="dcterms:W3CDTF">2025-06-26T14:53:37.6761275Z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