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1B37" w14:textId="77777777" w:rsidR="00FD1C58" w:rsidRDefault="008E1AC7">
      <w:pPr>
        <w:jc w:val="center"/>
        <w:rPr>
          <w:rFonts w:ascii="Arial" w:eastAsia="Arial" w:hAnsi="Arial" w:cs="Arial"/>
          <w:b/>
          <w:u w:val="single"/>
        </w:rPr>
      </w:pPr>
      <w:bookmarkStart w:id="0" w:name="_heading=h.gjdgxs" w:colFirst="0" w:colLast="0"/>
      <w:bookmarkEnd w:id="0"/>
      <w:r>
        <w:rPr>
          <w:rFonts w:ascii="Arial" w:eastAsia="Arial" w:hAnsi="Arial" w:cs="Arial"/>
          <w:b/>
          <w:u w:val="single"/>
        </w:rPr>
        <w:t>1.4 Matters of Life &amp; Death Key Knowledge Revision Sheet</w:t>
      </w:r>
    </w:p>
    <w:p w14:paraId="1B1A1B38" w14:textId="77777777" w:rsidR="00FD1C58" w:rsidRDefault="00FD1C58">
      <w:pPr>
        <w:rPr>
          <w:rFonts w:ascii="Arial" w:eastAsia="Arial" w:hAnsi="Arial" w:cs="Arial"/>
          <w:b/>
          <w:sz w:val="20"/>
          <w:szCs w:val="20"/>
          <w:u w:val="single"/>
        </w:rPr>
      </w:pPr>
    </w:p>
    <w:p w14:paraId="1B1A1B39" w14:textId="77777777" w:rsidR="00FD1C58" w:rsidRDefault="008E1AC7">
      <w:pPr>
        <w:rPr>
          <w:rFonts w:ascii="Arial" w:eastAsia="Arial" w:hAnsi="Arial" w:cs="Arial"/>
          <w:b/>
          <w:sz w:val="20"/>
          <w:szCs w:val="20"/>
          <w:u w:val="single"/>
        </w:rPr>
      </w:pPr>
      <w:r>
        <w:rPr>
          <w:rFonts w:ascii="Arial" w:eastAsia="Arial" w:hAnsi="Arial" w:cs="Arial"/>
          <w:b/>
          <w:sz w:val="20"/>
          <w:szCs w:val="20"/>
          <w:u w:val="single"/>
        </w:rPr>
        <w:t>4.1 Origins of the Universe</w:t>
      </w:r>
    </w:p>
    <w:tbl>
      <w:tblPr>
        <w:tblStyle w:val="a"/>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969"/>
        <w:gridCol w:w="3719"/>
      </w:tblGrid>
      <w:tr w:rsidR="00FD1C58" w14:paraId="1B1A1B3D" w14:textId="77777777">
        <w:trPr>
          <w:trHeight w:val="291"/>
        </w:trPr>
        <w:tc>
          <w:tcPr>
            <w:tcW w:w="2802" w:type="dxa"/>
            <w:shd w:val="clear" w:color="auto" w:fill="DDD9C4"/>
          </w:tcPr>
          <w:p w14:paraId="1B1A1B3A" w14:textId="77777777" w:rsidR="00FD1C58" w:rsidRDefault="008E1AC7">
            <w:pPr>
              <w:rPr>
                <w:rFonts w:ascii="Arial" w:eastAsia="Arial" w:hAnsi="Arial" w:cs="Arial"/>
                <w:b/>
                <w:sz w:val="20"/>
                <w:szCs w:val="20"/>
                <w:u w:val="single"/>
              </w:rPr>
            </w:pPr>
            <w:r>
              <w:rPr>
                <w:rFonts w:ascii="Arial" w:eastAsia="Arial" w:hAnsi="Arial" w:cs="Arial"/>
                <w:b/>
                <w:sz w:val="20"/>
                <w:szCs w:val="20"/>
                <w:u w:val="single"/>
              </w:rPr>
              <w:t>Non-Religious</w:t>
            </w:r>
          </w:p>
        </w:tc>
        <w:tc>
          <w:tcPr>
            <w:tcW w:w="3969" w:type="dxa"/>
            <w:shd w:val="clear" w:color="auto" w:fill="DDD9C4"/>
          </w:tcPr>
          <w:p w14:paraId="1B1A1B3B" w14:textId="77777777" w:rsidR="00FD1C58" w:rsidRDefault="008E1AC7">
            <w:pPr>
              <w:rPr>
                <w:rFonts w:ascii="Arial" w:eastAsia="Arial" w:hAnsi="Arial" w:cs="Arial"/>
                <w:b/>
                <w:sz w:val="20"/>
                <w:szCs w:val="20"/>
                <w:u w:val="single"/>
              </w:rPr>
            </w:pPr>
            <w:r>
              <w:rPr>
                <w:rFonts w:ascii="Arial" w:eastAsia="Arial" w:hAnsi="Arial" w:cs="Arial"/>
                <w:b/>
                <w:sz w:val="20"/>
                <w:szCs w:val="20"/>
                <w:u w:val="single"/>
              </w:rPr>
              <w:t>Creationist Christians</w:t>
            </w:r>
          </w:p>
        </w:tc>
        <w:tc>
          <w:tcPr>
            <w:tcW w:w="3719" w:type="dxa"/>
            <w:shd w:val="clear" w:color="auto" w:fill="DDD9C4"/>
          </w:tcPr>
          <w:p w14:paraId="1B1A1B3C" w14:textId="77777777" w:rsidR="00FD1C58" w:rsidRDefault="008E1AC7">
            <w:pPr>
              <w:rPr>
                <w:rFonts w:ascii="Arial" w:eastAsia="Arial" w:hAnsi="Arial" w:cs="Arial"/>
                <w:b/>
                <w:sz w:val="20"/>
                <w:szCs w:val="20"/>
                <w:u w:val="single"/>
              </w:rPr>
            </w:pPr>
            <w:r>
              <w:rPr>
                <w:rFonts w:ascii="Arial" w:eastAsia="Arial" w:hAnsi="Arial" w:cs="Arial"/>
                <w:b/>
                <w:sz w:val="20"/>
                <w:szCs w:val="20"/>
                <w:u w:val="single"/>
              </w:rPr>
              <w:t>Liberal Christians</w:t>
            </w:r>
          </w:p>
        </w:tc>
      </w:tr>
      <w:tr w:rsidR="00FD1C58" w14:paraId="1B1A1B41" w14:textId="77777777">
        <w:trPr>
          <w:trHeight w:val="1925"/>
        </w:trPr>
        <w:tc>
          <w:tcPr>
            <w:tcW w:w="2802" w:type="dxa"/>
          </w:tcPr>
          <w:p w14:paraId="1B1A1B3E" w14:textId="77777777" w:rsidR="00FD1C58" w:rsidRDefault="008E1AC7">
            <w:pPr>
              <w:rPr>
                <w:rFonts w:ascii="Arial" w:eastAsia="Arial" w:hAnsi="Arial" w:cs="Arial"/>
                <w:sz w:val="20"/>
                <w:szCs w:val="20"/>
              </w:rPr>
            </w:pPr>
            <w:r>
              <w:rPr>
                <w:rFonts w:ascii="Arial" w:eastAsia="Arial" w:hAnsi="Arial" w:cs="Arial"/>
                <w:sz w:val="20"/>
                <w:szCs w:val="20"/>
              </w:rPr>
              <w:t>Big Bang Theory: Georges Lemaitre (1927) We are here by chance. // Cosmic explosion which happened 13.7 billion years ago // Evidence found as heat can still be detected from initial explosion</w:t>
            </w:r>
          </w:p>
        </w:tc>
        <w:tc>
          <w:tcPr>
            <w:tcW w:w="3969" w:type="dxa"/>
          </w:tcPr>
          <w:p w14:paraId="1B1A1B3F" w14:textId="77777777" w:rsidR="00FD1C58" w:rsidRDefault="008E1AC7">
            <w:pPr>
              <w:rPr>
                <w:rFonts w:ascii="Arial" w:eastAsia="Arial" w:hAnsi="Arial" w:cs="Arial"/>
                <w:sz w:val="20"/>
                <w:szCs w:val="20"/>
              </w:rPr>
            </w:pPr>
            <w:r>
              <w:rPr>
                <w:rFonts w:ascii="Arial" w:eastAsia="Arial" w:hAnsi="Arial" w:cs="Arial"/>
                <w:sz w:val="20"/>
                <w:szCs w:val="20"/>
              </w:rPr>
              <w:t xml:space="preserve">Reject science as only God is omnipotent to have created the universe. // Breaks the sanctity of life. // Science is always changing so cannot trust ‘scientific evidence’ e.g. once thought the world was flat. // Evidence found in the Bible. It has ultimate authority as it is the word of God. Genesis details </w:t>
            </w:r>
            <w:proofErr w:type="gramStart"/>
            <w:r>
              <w:rPr>
                <w:rFonts w:ascii="Arial" w:eastAsia="Arial" w:hAnsi="Arial" w:cs="Arial"/>
                <w:sz w:val="20"/>
                <w:szCs w:val="20"/>
              </w:rPr>
              <w:t>7 day</w:t>
            </w:r>
            <w:proofErr w:type="gramEnd"/>
            <w:r>
              <w:rPr>
                <w:rFonts w:ascii="Arial" w:eastAsia="Arial" w:hAnsi="Arial" w:cs="Arial"/>
                <w:sz w:val="20"/>
                <w:szCs w:val="20"/>
              </w:rPr>
              <w:t xml:space="preserve"> creation story ‘God said let there be light’</w:t>
            </w:r>
          </w:p>
        </w:tc>
        <w:tc>
          <w:tcPr>
            <w:tcW w:w="3719" w:type="dxa"/>
          </w:tcPr>
          <w:p w14:paraId="1B1A1B40" w14:textId="77777777" w:rsidR="00FD1C58" w:rsidRDefault="008E1AC7">
            <w:pPr>
              <w:rPr>
                <w:rFonts w:ascii="Arial" w:eastAsia="Arial" w:hAnsi="Arial" w:cs="Arial"/>
                <w:sz w:val="20"/>
                <w:szCs w:val="20"/>
              </w:rPr>
            </w:pPr>
            <w:r>
              <w:rPr>
                <w:rFonts w:ascii="Arial" w:eastAsia="Arial" w:hAnsi="Arial" w:cs="Arial"/>
                <w:sz w:val="20"/>
                <w:szCs w:val="20"/>
              </w:rPr>
              <w:t>Accept both beliefs – God could be the cause of the Big Bang Theory. ‘Let there be light’. BBT is compatible with the Bible. // Lemaitre was a Catholic priest so thought his theory did not challenge the belief in God. // Science explains how and religion explains why. The Bible is a metaphor not factual.</w:t>
            </w:r>
          </w:p>
        </w:tc>
      </w:tr>
    </w:tbl>
    <w:p w14:paraId="1B1A1B42" w14:textId="77777777" w:rsidR="00FD1C58" w:rsidRDefault="00FD1C58">
      <w:pPr>
        <w:jc w:val="both"/>
        <w:rPr>
          <w:rFonts w:ascii="Arial" w:eastAsia="Arial" w:hAnsi="Arial" w:cs="Arial"/>
          <w:b/>
          <w:sz w:val="20"/>
          <w:szCs w:val="20"/>
          <w:u w:val="single"/>
        </w:rPr>
      </w:pPr>
    </w:p>
    <w:p w14:paraId="1B1A1B43" w14:textId="77777777" w:rsidR="00FD1C58" w:rsidRDefault="008E1AC7">
      <w:pPr>
        <w:jc w:val="both"/>
        <w:rPr>
          <w:rFonts w:ascii="Arial" w:eastAsia="Arial" w:hAnsi="Arial" w:cs="Arial"/>
          <w:sz w:val="20"/>
          <w:szCs w:val="20"/>
        </w:rPr>
      </w:pPr>
      <w:r>
        <w:rPr>
          <w:rFonts w:ascii="Arial" w:eastAsia="Arial" w:hAnsi="Arial" w:cs="Arial"/>
          <w:b/>
          <w:sz w:val="20"/>
          <w:szCs w:val="20"/>
          <w:u w:val="single"/>
        </w:rPr>
        <w:t xml:space="preserve">4.2 Sanctity of Life: </w:t>
      </w:r>
      <w:r>
        <w:rPr>
          <w:rFonts w:ascii="Arial" w:eastAsia="Arial" w:hAnsi="Arial" w:cs="Arial"/>
          <w:sz w:val="20"/>
          <w:szCs w:val="20"/>
        </w:rPr>
        <w:t>the belief that all life is holy and sacred as it was created by God.</w:t>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4337"/>
      </w:tblGrid>
      <w:tr w:rsidR="00FD1C58" w14:paraId="1B1A1B49" w14:textId="77777777">
        <w:trPr>
          <w:trHeight w:val="800"/>
        </w:trPr>
        <w:tc>
          <w:tcPr>
            <w:tcW w:w="6345" w:type="dxa"/>
          </w:tcPr>
          <w:p w14:paraId="1B1A1B44" w14:textId="77777777" w:rsidR="00FD1C58" w:rsidRDefault="008E1AC7">
            <w:pP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So</w:t>
            </w:r>
            <w:proofErr w:type="gramEnd"/>
            <w:r>
              <w:rPr>
                <w:rFonts w:ascii="Calibri" w:eastAsia="Calibri" w:hAnsi="Calibri" w:cs="Calibri"/>
                <w:sz w:val="20"/>
                <w:szCs w:val="20"/>
              </w:rPr>
              <w:t xml:space="preserve"> God created mankind in his own image.’ (Genesis 1) // ‘Before I formed you in the womb I knew you, before you were </w:t>
            </w:r>
            <w:proofErr w:type="gramStart"/>
            <w:r>
              <w:rPr>
                <w:rFonts w:ascii="Calibri" w:eastAsia="Calibri" w:hAnsi="Calibri" w:cs="Calibri"/>
                <w:sz w:val="20"/>
                <w:szCs w:val="20"/>
              </w:rPr>
              <w:t>born</w:t>
            </w:r>
            <w:proofErr w:type="gramEnd"/>
            <w:r>
              <w:rPr>
                <w:rFonts w:ascii="Calibri" w:eastAsia="Calibri" w:hAnsi="Calibri" w:cs="Calibri"/>
                <w:sz w:val="20"/>
                <w:szCs w:val="20"/>
              </w:rPr>
              <w:t xml:space="preserve"> I set you apart.’ (Jeremiah 1) // ‘Your bodies are temples of the Holy Spirit’ (1 Corinthians) // ‘Thou shall not kill’ (Exodus)</w:t>
            </w:r>
          </w:p>
        </w:tc>
        <w:tc>
          <w:tcPr>
            <w:tcW w:w="4337" w:type="dxa"/>
          </w:tcPr>
          <w:p w14:paraId="1B1A1B45" w14:textId="77777777" w:rsidR="00FD1C58" w:rsidRDefault="008E1AC7">
            <w:pPr>
              <w:jc w:val="both"/>
              <w:rPr>
                <w:rFonts w:ascii="Calibri" w:eastAsia="Calibri" w:hAnsi="Calibri" w:cs="Calibri"/>
                <w:b/>
                <w:sz w:val="20"/>
                <w:szCs w:val="20"/>
                <w:u w:val="single"/>
              </w:rPr>
            </w:pPr>
            <w:r>
              <w:rPr>
                <w:rFonts w:ascii="Calibri" w:eastAsia="Calibri" w:hAnsi="Calibri" w:cs="Calibri"/>
                <w:b/>
                <w:sz w:val="20"/>
                <w:szCs w:val="20"/>
                <w:u w:val="single"/>
              </w:rPr>
              <w:t>Why is the teaching of Sanctity of Life important?</w:t>
            </w:r>
          </w:p>
          <w:p w14:paraId="1B1A1B46" w14:textId="77777777" w:rsidR="00FD1C58" w:rsidRDefault="008E1AC7">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Shows God cares for humans.</w:t>
            </w:r>
          </w:p>
          <w:p w14:paraId="1B1A1B47" w14:textId="77777777" w:rsidR="00FD1C58" w:rsidRDefault="008E1AC7">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Teaches all humans/life are equal. </w:t>
            </w:r>
          </w:p>
          <w:p w14:paraId="1B1A1B48" w14:textId="77777777" w:rsidR="00FD1C58" w:rsidRDefault="008E1AC7">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Life is sacred.</w:t>
            </w:r>
          </w:p>
        </w:tc>
      </w:tr>
    </w:tbl>
    <w:p w14:paraId="1B1A1B4A" w14:textId="77777777" w:rsidR="00FD1C58" w:rsidRDefault="00FD1C58">
      <w:pPr>
        <w:jc w:val="both"/>
        <w:rPr>
          <w:rFonts w:ascii="Arial" w:eastAsia="Arial" w:hAnsi="Arial" w:cs="Arial"/>
          <w:b/>
          <w:sz w:val="20"/>
          <w:szCs w:val="20"/>
          <w:u w:val="single"/>
        </w:rPr>
      </w:pPr>
    </w:p>
    <w:p w14:paraId="1B1A1B4B" w14:textId="77777777" w:rsidR="00FD1C58" w:rsidRDefault="008E1AC7">
      <w:pPr>
        <w:jc w:val="both"/>
        <w:rPr>
          <w:rFonts w:ascii="Arial" w:eastAsia="Arial" w:hAnsi="Arial" w:cs="Arial"/>
          <w:b/>
          <w:sz w:val="20"/>
          <w:szCs w:val="20"/>
          <w:u w:val="single"/>
        </w:rPr>
      </w:pPr>
      <w:r>
        <w:rPr>
          <w:rFonts w:ascii="Arial" w:eastAsia="Arial" w:hAnsi="Arial" w:cs="Arial"/>
          <w:b/>
          <w:sz w:val="20"/>
          <w:szCs w:val="20"/>
          <w:u w:val="single"/>
        </w:rPr>
        <w:t xml:space="preserve">4.3 Origins of human life </w:t>
      </w: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76"/>
        <w:gridCol w:w="3185"/>
        <w:gridCol w:w="358"/>
        <w:gridCol w:w="3203"/>
      </w:tblGrid>
      <w:tr w:rsidR="00FD1C58" w14:paraId="1B1A1B4F" w14:textId="77777777">
        <w:tc>
          <w:tcPr>
            <w:tcW w:w="3560" w:type="dxa"/>
            <w:shd w:val="clear" w:color="auto" w:fill="DDD9C4"/>
          </w:tcPr>
          <w:p w14:paraId="1B1A1B4C" w14:textId="77777777" w:rsidR="00FD1C58" w:rsidRDefault="008E1AC7">
            <w:pPr>
              <w:jc w:val="both"/>
              <w:rPr>
                <w:rFonts w:ascii="Arial" w:eastAsia="Arial" w:hAnsi="Arial" w:cs="Arial"/>
                <w:b/>
                <w:sz w:val="20"/>
                <w:szCs w:val="20"/>
                <w:u w:val="single"/>
              </w:rPr>
            </w:pPr>
            <w:r>
              <w:rPr>
                <w:rFonts w:ascii="Arial" w:eastAsia="Arial" w:hAnsi="Arial" w:cs="Arial"/>
                <w:b/>
                <w:sz w:val="20"/>
                <w:szCs w:val="20"/>
                <w:u w:val="single"/>
              </w:rPr>
              <w:t>Non-Religious/Atheist</w:t>
            </w:r>
          </w:p>
        </w:tc>
        <w:tc>
          <w:tcPr>
            <w:tcW w:w="3561" w:type="dxa"/>
            <w:gridSpan w:val="2"/>
            <w:shd w:val="clear" w:color="auto" w:fill="DDD9C4"/>
          </w:tcPr>
          <w:p w14:paraId="1B1A1B4D" w14:textId="77777777" w:rsidR="00FD1C58" w:rsidRDefault="008E1AC7">
            <w:pPr>
              <w:jc w:val="both"/>
              <w:rPr>
                <w:rFonts w:ascii="Arial" w:eastAsia="Arial" w:hAnsi="Arial" w:cs="Arial"/>
                <w:b/>
                <w:sz w:val="20"/>
                <w:szCs w:val="20"/>
                <w:u w:val="single"/>
              </w:rPr>
            </w:pPr>
            <w:r>
              <w:rPr>
                <w:rFonts w:ascii="Arial" w:eastAsia="Arial" w:hAnsi="Arial" w:cs="Arial"/>
                <w:b/>
                <w:sz w:val="20"/>
                <w:szCs w:val="20"/>
                <w:u w:val="single"/>
              </w:rPr>
              <w:t>Creationist Christians</w:t>
            </w:r>
          </w:p>
        </w:tc>
        <w:tc>
          <w:tcPr>
            <w:tcW w:w="3561" w:type="dxa"/>
            <w:gridSpan w:val="2"/>
            <w:shd w:val="clear" w:color="auto" w:fill="DDD9C4"/>
          </w:tcPr>
          <w:p w14:paraId="1B1A1B4E" w14:textId="77777777" w:rsidR="00FD1C58" w:rsidRDefault="008E1AC7">
            <w:pPr>
              <w:jc w:val="both"/>
              <w:rPr>
                <w:rFonts w:ascii="Arial" w:eastAsia="Arial" w:hAnsi="Arial" w:cs="Arial"/>
                <w:b/>
                <w:sz w:val="20"/>
                <w:szCs w:val="20"/>
                <w:u w:val="single"/>
              </w:rPr>
            </w:pPr>
            <w:r>
              <w:rPr>
                <w:rFonts w:ascii="Arial" w:eastAsia="Arial" w:hAnsi="Arial" w:cs="Arial"/>
                <w:b/>
                <w:sz w:val="20"/>
                <w:szCs w:val="20"/>
                <w:u w:val="single"/>
              </w:rPr>
              <w:t>Liberal Christians</w:t>
            </w:r>
          </w:p>
        </w:tc>
      </w:tr>
      <w:tr w:rsidR="00FD1C58" w14:paraId="1B1A1B54" w14:textId="77777777">
        <w:trPr>
          <w:trHeight w:val="2624"/>
        </w:trPr>
        <w:tc>
          <w:tcPr>
            <w:tcW w:w="3936" w:type="dxa"/>
            <w:gridSpan w:val="2"/>
          </w:tcPr>
          <w:p w14:paraId="1B1A1B50" w14:textId="77777777" w:rsidR="00FD1C58" w:rsidRDefault="008E1AC7">
            <w:pPr>
              <w:rPr>
                <w:rFonts w:ascii="Arial" w:eastAsia="Arial" w:hAnsi="Arial" w:cs="Arial"/>
                <w:sz w:val="20"/>
                <w:szCs w:val="20"/>
              </w:rPr>
            </w:pPr>
            <w:r>
              <w:rPr>
                <w:rFonts w:ascii="Arial" w:eastAsia="Arial" w:hAnsi="Arial" w:cs="Arial"/>
                <w:sz w:val="20"/>
                <w:szCs w:val="20"/>
              </w:rPr>
              <w:t>Evolution – Charles Darwin ‘On Origin of Species’ (1859) We are here by chance. // Natural selection: species can change gradually over time to suit their environment. // Survival of the fittest – individuals who have features best suited to their environment are most likely to survive and pass on their genes.</w:t>
            </w:r>
          </w:p>
          <w:p w14:paraId="1B1A1B51" w14:textId="77777777" w:rsidR="00FD1C58" w:rsidRDefault="008E1AC7">
            <w:pPr>
              <w:rPr>
                <w:rFonts w:ascii="Arial" w:eastAsia="Arial" w:hAnsi="Arial" w:cs="Arial"/>
                <w:sz w:val="20"/>
                <w:szCs w:val="20"/>
              </w:rPr>
            </w:pPr>
            <w:r>
              <w:rPr>
                <w:rFonts w:ascii="Arial" w:eastAsia="Arial" w:hAnsi="Arial" w:cs="Arial"/>
                <w:sz w:val="20"/>
                <w:szCs w:val="20"/>
              </w:rPr>
              <w:t xml:space="preserve">Evidence: beaks of finches have evolved to catch and eat food better. </w:t>
            </w:r>
          </w:p>
        </w:tc>
        <w:tc>
          <w:tcPr>
            <w:tcW w:w="3543" w:type="dxa"/>
            <w:gridSpan w:val="2"/>
          </w:tcPr>
          <w:p w14:paraId="1B1A1B52" w14:textId="77777777" w:rsidR="00FD1C58" w:rsidRDefault="008E1AC7">
            <w:pPr>
              <w:rPr>
                <w:rFonts w:ascii="Arial" w:eastAsia="Arial" w:hAnsi="Arial" w:cs="Arial"/>
                <w:b/>
                <w:sz w:val="20"/>
                <w:szCs w:val="20"/>
                <w:u w:val="single"/>
              </w:rPr>
            </w:pPr>
            <w:r>
              <w:rPr>
                <w:rFonts w:ascii="Arial" w:eastAsia="Arial" w:hAnsi="Arial" w:cs="Arial"/>
                <w:sz w:val="20"/>
                <w:szCs w:val="20"/>
              </w:rPr>
              <w:t>Reject science as only God is omnipotent to have created the universe. He carefully planned for human life to exist.</w:t>
            </w:r>
            <w:r>
              <w:rPr>
                <w:rFonts w:ascii="Arial" w:eastAsia="Arial" w:hAnsi="Arial" w:cs="Arial"/>
                <w:b/>
                <w:sz w:val="20"/>
                <w:szCs w:val="20"/>
                <w:u w:val="single"/>
              </w:rPr>
              <w:t xml:space="preserve"> // </w:t>
            </w:r>
            <w:r>
              <w:rPr>
                <w:rFonts w:ascii="Arial" w:eastAsia="Arial" w:hAnsi="Arial" w:cs="Arial"/>
                <w:sz w:val="20"/>
                <w:szCs w:val="20"/>
              </w:rPr>
              <w:t>Science is always changing so cannot trust ‘scientific evidence’ e.g. once thought the world was flat.</w:t>
            </w:r>
            <w:r>
              <w:rPr>
                <w:rFonts w:ascii="Arial" w:eastAsia="Arial" w:hAnsi="Arial" w:cs="Arial"/>
                <w:b/>
                <w:sz w:val="20"/>
                <w:szCs w:val="20"/>
                <w:u w:val="single"/>
              </w:rPr>
              <w:t xml:space="preserve"> // </w:t>
            </w:r>
            <w:r>
              <w:rPr>
                <w:rFonts w:ascii="Arial" w:eastAsia="Arial" w:hAnsi="Arial" w:cs="Arial"/>
                <w:sz w:val="20"/>
                <w:szCs w:val="20"/>
              </w:rPr>
              <w:t>Breaks the sanctity of life.</w:t>
            </w:r>
            <w:r>
              <w:rPr>
                <w:rFonts w:ascii="Arial" w:eastAsia="Arial" w:hAnsi="Arial" w:cs="Arial"/>
                <w:b/>
                <w:sz w:val="20"/>
                <w:szCs w:val="20"/>
                <w:u w:val="single"/>
              </w:rPr>
              <w:t xml:space="preserve"> // </w:t>
            </w:r>
            <w:r>
              <w:rPr>
                <w:rFonts w:ascii="Arial" w:eastAsia="Arial" w:hAnsi="Arial" w:cs="Arial"/>
                <w:sz w:val="20"/>
                <w:szCs w:val="20"/>
              </w:rPr>
              <w:t xml:space="preserve">Evidence found in the Bible. It has ultimate authority as it is the word of God. Genesis details </w:t>
            </w:r>
            <w:proofErr w:type="gramStart"/>
            <w:r>
              <w:rPr>
                <w:rFonts w:ascii="Arial" w:eastAsia="Arial" w:hAnsi="Arial" w:cs="Arial"/>
                <w:sz w:val="20"/>
                <w:szCs w:val="20"/>
              </w:rPr>
              <w:t>7 day</w:t>
            </w:r>
            <w:proofErr w:type="gramEnd"/>
            <w:r>
              <w:rPr>
                <w:rFonts w:ascii="Arial" w:eastAsia="Arial" w:hAnsi="Arial" w:cs="Arial"/>
                <w:sz w:val="20"/>
                <w:szCs w:val="20"/>
              </w:rPr>
              <w:t xml:space="preserve"> creation story ‘God created man in his own image’</w:t>
            </w:r>
          </w:p>
        </w:tc>
        <w:tc>
          <w:tcPr>
            <w:tcW w:w="3203" w:type="dxa"/>
          </w:tcPr>
          <w:p w14:paraId="1B1A1B53" w14:textId="77777777" w:rsidR="00FD1C58" w:rsidRDefault="008E1AC7">
            <w:pPr>
              <w:rPr>
                <w:rFonts w:ascii="Arial" w:eastAsia="Arial" w:hAnsi="Arial" w:cs="Arial"/>
                <w:sz w:val="20"/>
                <w:szCs w:val="20"/>
              </w:rPr>
            </w:pPr>
            <w:r>
              <w:rPr>
                <w:rFonts w:ascii="Arial" w:eastAsia="Arial" w:hAnsi="Arial" w:cs="Arial"/>
                <w:sz w:val="20"/>
                <w:szCs w:val="20"/>
              </w:rPr>
              <w:t xml:space="preserve">Accept both beliefs – God has power to use evolution to create humans. Animals are created on the 5th day and then humans on the 6th. Compatible with evolution. // Science explains how and religion explains why.  // General Synod of Church of England 2010 agreed with evolution. The Bible is a metaphor not a factual book. </w:t>
            </w:r>
          </w:p>
        </w:tc>
      </w:tr>
    </w:tbl>
    <w:p w14:paraId="1B1A1B55" w14:textId="77777777" w:rsidR="00FD1C58" w:rsidRDefault="00FD1C58">
      <w:pPr>
        <w:jc w:val="both"/>
        <w:rPr>
          <w:rFonts w:ascii="Arial" w:eastAsia="Arial" w:hAnsi="Arial" w:cs="Arial"/>
          <w:b/>
          <w:sz w:val="20"/>
          <w:szCs w:val="20"/>
          <w:u w:val="single"/>
        </w:rPr>
      </w:pPr>
    </w:p>
    <w:p w14:paraId="1B1A1B56" w14:textId="77777777" w:rsidR="00FD1C58" w:rsidRDefault="008E1AC7">
      <w:pPr>
        <w:jc w:val="both"/>
        <w:rPr>
          <w:rFonts w:ascii="Arial" w:eastAsia="Arial" w:hAnsi="Arial" w:cs="Arial"/>
          <w:sz w:val="20"/>
          <w:szCs w:val="20"/>
        </w:rPr>
      </w:pPr>
      <w:r>
        <w:rPr>
          <w:rFonts w:ascii="Arial" w:eastAsia="Arial" w:hAnsi="Arial" w:cs="Arial"/>
          <w:b/>
          <w:sz w:val="20"/>
          <w:szCs w:val="20"/>
          <w:u w:val="single"/>
        </w:rPr>
        <w:t xml:space="preserve">4.4 Abortion: </w:t>
      </w: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FD1C58" w14:paraId="1B1A1B5C" w14:textId="77777777">
        <w:tc>
          <w:tcPr>
            <w:tcW w:w="5341" w:type="dxa"/>
            <w:shd w:val="clear" w:color="auto" w:fill="auto"/>
          </w:tcPr>
          <w:p w14:paraId="1B1A1B57" w14:textId="77777777" w:rsidR="00FD1C58" w:rsidRDefault="008E1AC7">
            <w:pPr>
              <w:jc w:val="both"/>
              <w:rPr>
                <w:rFonts w:ascii="Arial" w:eastAsia="Arial" w:hAnsi="Arial" w:cs="Arial"/>
                <w:sz w:val="20"/>
                <w:szCs w:val="20"/>
              </w:rPr>
            </w:pPr>
            <w:r>
              <w:rPr>
                <w:rFonts w:ascii="Arial" w:eastAsia="Arial" w:hAnsi="Arial" w:cs="Arial"/>
                <w:sz w:val="20"/>
                <w:szCs w:val="20"/>
              </w:rPr>
              <w:t>The removal of a foetus from the womb before it can survive. UK Law – Abortion Act 1967:</w:t>
            </w:r>
          </w:p>
          <w:p w14:paraId="1B1A1B58" w14:textId="77777777" w:rsidR="00FD1C58" w:rsidRDefault="008E1AC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Two doctors must agree </w:t>
            </w:r>
          </w:p>
          <w:p w14:paraId="1B1A1B59" w14:textId="77777777" w:rsidR="00FD1C58" w:rsidRDefault="008E1AC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Allowed up until 24 weeks of pregnancy – unless the mother’s life is at risk.</w:t>
            </w:r>
          </w:p>
        </w:tc>
        <w:tc>
          <w:tcPr>
            <w:tcW w:w="5341" w:type="dxa"/>
            <w:shd w:val="clear" w:color="auto" w:fill="auto"/>
          </w:tcPr>
          <w:p w14:paraId="1B1A1B5A" w14:textId="77777777" w:rsidR="00FD1C58" w:rsidRDefault="008E1AC7">
            <w:pPr>
              <w:jc w:val="both"/>
              <w:rPr>
                <w:rFonts w:ascii="Arial" w:eastAsia="Arial" w:hAnsi="Arial" w:cs="Arial"/>
                <w:b/>
                <w:sz w:val="20"/>
                <w:szCs w:val="20"/>
                <w:u w:val="single"/>
              </w:rPr>
            </w:pPr>
            <w:r>
              <w:rPr>
                <w:rFonts w:ascii="Arial" w:eastAsia="Arial" w:hAnsi="Arial" w:cs="Arial"/>
                <w:b/>
                <w:sz w:val="20"/>
                <w:szCs w:val="20"/>
                <w:u w:val="single"/>
              </w:rPr>
              <w:t xml:space="preserve">Medical Conditions: </w:t>
            </w:r>
          </w:p>
          <w:p w14:paraId="1B1A1B5B"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Serious permanent injury to the woman. 2. Puts the woman’s life at risk 3. High risk that the child would be severely disabled. 4. Puts at risk the physical or mental health of the woman or her existing children.</w:t>
            </w:r>
          </w:p>
        </w:tc>
      </w:tr>
      <w:tr w:rsidR="00FD1C58" w14:paraId="1B1A1B5F" w14:textId="77777777">
        <w:tc>
          <w:tcPr>
            <w:tcW w:w="5341" w:type="dxa"/>
            <w:shd w:val="clear" w:color="auto" w:fill="DDD9C4"/>
          </w:tcPr>
          <w:p w14:paraId="1B1A1B5D" w14:textId="77777777" w:rsidR="00FD1C58" w:rsidRDefault="008E1AC7">
            <w:pPr>
              <w:jc w:val="both"/>
              <w:rPr>
                <w:rFonts w:ascii="Calibri" w:eastAsia="Calibri" w:hAnsi="Calibri" w:cs="Calibri"/>
                <w:b/>
                <w:sz w:val="20"/>
                <w:szCs w:val="20"/>
              </w:rPr>
            </w:pPr>
            <w:r>
              <w:rPr>
                <w:rFonts w:ascii="Calibri" w:eastAsia="Calibri" w:hAnsi="Calibri" w:cs="Calibri"/>
                <w:b/>
                <w:sz w:val="20"/>
                <w:szCs w:val="20"/>
              </w:rPr>
              <w:t>Christian Reasons Against Abortion (Pro-Life)</w:t>
            </w:r>
          </w:p>
        </w:tc>
        <w:tc>
          <w:tcPr>
            <w:tcW w:w="5341" w:type="dxa"/>
            <w:shd w:val="clear" w:color="auto" w:fill="DDD9C4"/>
          </w:tcPr>
          <w:p w14:paraId="1B1A1B5E" w14:textId="77777777" w:rsidR="00FD1C58" w:rsidRDefault="008E1AC7">
            <w:pPr>
              <w:jc w:val="both"/>
              <w:rPr>
                <w:rFonts w:ascii="Calibri" w:eastAsia="Calibri" w:hAnsi="Calibri" w:cs="Calibri"/>
                <w:b/>
                <w:sz w:val="20"/>
                <w:szCs w:val="20"/>
              </w:rPr>
            </w:pPr>
            <w:r>
              <w:rPr>
                <w:rFonts w:ascii="Calibri" w:eastAsia="Calibri" w:hAnsi="Calibri" w:cs="Calibri"/>
                <w:b/>
                <w:sz w:val="20"/>
                <w:szCs w:val="20"/>
              </w:rPr>
              <w:t>Christian Reasons to Accept Abortion (Pro-Choice)</w:t>
            </w:r>
          </w:p>
        </w:tc>
      </w:tr>
      <w:tr w:rsidR="00FD1C58" w14:paraId="1B1A1B62" w14:textId="77777777">
        <w:tc>
          <w:tcPr>
            <w:tcW w:w="5341" w:type="dxa"/>
          </w:tcPr>
          <w:p w14:paraId="1B1A1B60"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‘Thou shall not kill.’ (Exodus 20) </w:t>
            </w:r>
          </w:p>
        </w:tc>
        <w:tc>
          <w:tcPr>
            <w:tcW w:w="5341" w:type="dxa"/>
          </w:tcPr>
          <w:p w14:paraId="1B1A1B61" w14:textId="77777777" w:rsidR="00FD1C58" w:rsidRDefault="008E1AC7">
            <w:pPr>
              <w:jc w:val="center"/>
              <w:rPr>
                <w:rFonts w:ascii="Calibri" w:eastAsia="Calibri" w:hAnsi="Calibri" w:cs="Calibri"/>
                <w:sz w:val="20"/>
                <w:szCs w:val="20"/>
              </w:rPr>
            </w:pPr>
            <w:r>
              <w:rPr>
                <w:rFonts w:ascii="Calibri" w:eastAsia="Calibri" w:hAnsi="Calibri" w:cs="Calibri"/>
                <w:sz w:val="20"/>
                <w:szCs w:val="20"/>
              </w:rPr>
              <w:t xml:space="preserve">Jesus taught love and compassion ‘love thy neighbour’. </w:t>
            </w:r>
          </w:p>
        </w:tc>
      </w:tr>
      <w:tr w:rsidR="00FD1C58" w14:paraId="1B1A1B65" w14:textId="77777777">
        <w:tc>
          <w:tcPr>
            <w:tcW w:w="5341" w:type="dxa"/>
          </w:tcPr>
          <w:p w14:paraId="1B1A1B63"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‘Before I formed you in the womb I knew you.’ (Jeremiah 1)</w:t>
            </w:r>
          </w:p>
        </w:tc>
        <w:tc>
          <w:tcPr>
            <w:tcW w:w="5341" w:type="dxa"/>
          </w:tcPr>
          <w:p w14:paraId="1B1A1B64" w14:textId="77777777" w:rsidR="00FD1C58" w:rsidRDefault="008E1AC7">
            <w:pPr>
              <w:jc w:val="center"/>
              <w:rPr>
                <w:rFonts w:ascii="Calibri" w:eastAsia="Calibri" w:hAnsi="Calibri" w:cs="Calibri"/>
                <w:sz w:val="20"/>
                <w:szCs w:val="20"/>
              </w:rPr>
            </w:pPr>
            <w:r>
              <w:rPr>
                <w:rFonts w:ascii="Calibri" w:eastAsia="Calibri" w:hAnsi="Calibri" w:cs="Calibri"/>
                <w:sz w:val="20"/>
                <w:szCs w:val="20"/>
              </w:rPr>
              <w:t xml:space="preserve">The Church of England are opposed </w:t>
            </w:r>
            <w:proofErr w:type="gramStart"/>
            <w:r>
              <w:rPr>
                <w:rFonts w:ascii="Calibri" w:eastAsia="Calibri" w:hAnsi="Calibri" w:cs="Calibri"/>
                <w:sz w:val="20"/>
                <w:szCs w:val="20"/>
              </w:rPr>
              <w:t>but in some circumstances</w:t>
            </w:r>
            <w:proofErr w:type="gramEnd"/>
            <w:r>
              <w:rPr>
                <w:rFonts w:ascii="Calibri" w:eastAsia="Calibri" w:hAnsi="Calibri" w:cs="Calibri"/>
                <w:sz w:val="20"/>
                <w:szCs w:val="20"/>
              </w:rPr>
              <w:t xml:space="preserve"> may be the best option. Lesser of two evils. </w:t>
            </w:r>
          </w:p>
        </w:tc>
      </w:tr>
      <w:tr w:rsidR="00FD1C58" w14:paraId="1B1A1B68" w14:textId="77777777">
        <w:tc>
          <w:tcPr>
            <w:tcW w:w="5341" w:type="dxa"/>
          </w:tcPr>
          <w:p w14:paraId="1B1A1B66" w14:textId="77777777" w:rsidR="00FD1C58" w:rsidRDefault="008E1AC7">
            <w:pPr>
              <w:rPr>
                <w:rFonts w:ascii="Calibri" w:eastAsia="Calibri" w:hAnsi="Calibri" w:cs="Calibri"/>
                <w:sz w:val="20"/>
                <w:szCs w:val="20"/>
              </w:rPr>
            </w:pPr>
            <w:r>
              <w:rPr>
                <w:rFonts w:ascii="Calibri" w:eastAsia="Calibri" w:hAnsi="Calibri" w:cs="Calibri"/>
                <w:sz w:val="20"/>
                <w:szCs w:val="20"/>
              </w:rPr>
              <w:t>Breaks the sanctity of life - The Catholic Church believes that life begins at conception.</w:t>
            </w:r>
          </w:p>
        </w:tc>
        <w:tc>
          <w:tcPr>
            <w:tcW w:w="5341" w:type="dxa"/>
          </w:tcPr>
          <w:p w14:paraId="1B1A1B67" w14:textId="77777777" w:rsidR="00FD1C58" w:rsidRDefault="008E1AC7">
            <w:pPr>
              <w:jc w:val="both"/>
              <w:rPr>
                <w:rFonts w:ascii="Calibri" w:eastAsia="Calibri" w:hAnsi="Calibri" w:cs="Calibri"/>
                <w:sz w:val="20"/>
                <w:szCs w:val="20"/>
              </w:rPr>
            </w:pPr>
            <w:r>
              <w:rPr>
                <w:rFonts w:ascii="Calibri" w:eastAsia="Calibri" w:hAnsi="Calibri" w:cs="Calibri"/>
                <w:sz w:val="20"/>
                <w:szCs w:val="20"/>
              </w:rPr>
              <w:t xml:space="preserve">Situation ethics: do whatever the most loving thing is – taught by Jesus. </w:t>
            </w:r>
          </w:p>
        </w:tc>
      </w:tr>
      <w:tr w:rsidR="00FD1C58" w14:paraId="1B1A1B6B" w14:textId="77777777">
        <w:tc>
          <w:tcPr>
            <w:tcW w:w="5341" w:type="dxa"/>
            <w:shd w:val="clear" w:color="auto" w:fill="DDD9C4"/>
          </w:tcPr>
          <w:p w14:paraId="1B1A1B69" w14:textId="77777777" w:rsidR="00FD1C58" w:rsidRDefault="008E1AC7">
            <w:pPr>
              <w:rPr>
                <w:rFonts w:ascii="Calibri" w:eastAsia="Calibri" w:hAnsi="Calibri" w:cs="Calibri"/>
                <w:b/>
                <w:sz w:val="20"/>
                <w:szCs w:val="20"/>
              </w:rPr>
            </w:pPr>
            <w:r>
              <w:rPr>
                <w:rFonts w:ascii="Calibri" w:eastAsia="Calibri" w:hAnsi="Calibri" w:cs="Calibri"/>
                <w:b/>
                <w:sz w:val="20"/>
                <w:szCs w:val="20"/>
              </w:rPr>
              <w:t>Non-Religious Reasons Against (Pro-Life)</w:t>
            </w:r>
          </w:p>
        </w:tc>
        <w:tc>
          <w:tcPr>
            <w:tcW w:w="5341" w:type="dxa"/>
            <w:shd w:val="clear" w:color="auto" w:fill="DDD9C4"/>
          </w:tcPr>
          <w:p w14:paraId="1B1A1B6A" w14:textId="77777777" w:rsidR="00FD1C58" w:rsidRDefault="008E1AC7">
            <w:pPr>
              <w:jc w:val="both"/>
              <w:rPr>
                <w:rFonts w:ascii="Calibri" w:eastAsia="Calibri" w:hAnsi="Calibri" w:cs="Calibri"/>
                <w:b/>
                <w:sz w:val="20"/>
                <w:szCs w:val="20"/>
              </w:rPr>
            </w:pPr>
            <w:r>
              <w:rPr>
                <w:rFonts w:ascii="Calibri" w:eastAsia="Calibri" w:hAnsi="Calibri" w:cs="Calibri"/>
                <w:b/>
                <w:sz w:val="20"/>
                <w:szCs w:val="20"/>
              </w:rPr>
              <w:t xml:space="preserve">Non-Religious Reasons to Accept Abortion (Pro-Choice) </w:t>
            </w:r>
          </w:p>
        </w:tc>
      </w:tr>
      <w:tr w:rsidR="00FD1C58" w14:paraId="1B1A1B6E" w14:textId="77777777">
        <w:tc>
          <w:tcPr>
            <w:tcW w:w="5341" w:type="dxa"/>
          </w:tcPr>
          <w:p w14:paraId="1B1A1B6C" w14:textId="77777777" w:rsidR="00FD1C58" w:rsidRDefault="008E1AC7">
            <w:pPr>
              <w:rPr>
                <w:rFonts w:ascii="Calibri" w:eastAsia="Calibri" w:hAnsi="Calibri" w:cs="Calibri"/>
                <w:sz w:val="20"/>
                <w:szCs w:val="20"/>
              </w:rPr>
            </w:pPr>
            <w:r>
              <w:rPr>
                <w:rFonts w:ascii="Calibri" w:eastAsia="Calibri" w:hAnsi="Calibri" w:cs="Calibri"/>
                <w:sz w:val="20"/>
                <w:szCs w:val="20"/>
              </w:rPr>
              <w:t>A foetus is a life that already possesses the full DNA to develop into a unique person.</w:t>
            </w:r>
          </w:p>
        </w:tc>
        <w:tc>
          <w:tcPr>
            <w:tcW w:w="5341" w:type="dxa"/>
          </w:tcPr>
          <w:p w14:paraId="1B1A1B6D" w14:textId="77777777" w:rsidR="00FD1C58" w:rsidRDefault="008E1AC7">
            <w:pPr>
              <w:jc w:val="both"/>
              <w:rPr>
                <w:rFonts w:ascii="Calibri" w:eastAsia="Calibri" w:hAnsi="Calibri" w:cs="Calibri"/>
                <w:sz w:val="20"/>
                <w:szCs w:val="20"/>
              </w:rPr>
            </w:pPr>
            <w:r>
              <w:rPr>
                <w:rFonts w:ascii="Calibri" w:eastAsia="Calibri" w:hAnsi="Calibri" w:cs="Calibri"/>
                <w:sz w:val="20"/>
                <w:szCs w:val="20"/>
              </w:rPr>
              <w:t>Mother’s health will suffer</w:t>
            </w:r>
          </w:p>
        </w:tc>
      </w:tr>
      <w:tr w:rsidR="00FD1C58" w14:paraId="1B1A1B71" w14:textId="77777777">
        <w:tc>
          <w:tcPr>
            <w:tcW w:w="5341" w:type="dxa"/>
          </w:tcPr>
          <w:p w14:paraId="1B1A1B6F" w14:textId="77777777" w:rsidR="00FD1C58" w:rsidRDefault="008E1AC7">
            <w:pPr>
              <w:rPr>
                <w:rFonts w:ascii="Calibri" w:eastAsia="Calibri" w:hAnsi="Calibri" w:cs="Calibri"/>
                <w:sz w:val="20"/>
                <w:szCs w:val="20"/>
              </w:rPr>
            </w:pPr>
            <w:r>
              <w:rPr>
                <w:rFonts w:ascii="Calibri" w:eastAsia="Calibri" w:hAnsi="Calibri" w:cs="Calibri"/>
                <w:sz w:val="20"/>
                <w:szCs w:val="20"/>
              </w:rPr>
              <w:t>The woman’s right should not outweigh the rights of the foetus.</w:t>
            </w:r>
          </w:p>
        </w:tc>
        <w:tc>
          <w:tcPr>
            <w:tcW w:w="5341" w:type="dxa"/>
          </w:tcPr>
          <w:p w14:paraId="1B1A1B70" w14:textId="77777777" w:rsidR="00FD1C58" w:rsidRDefault="008E1AC7">
            <w:pPr>
              <w:jc w:val="both"/>
              <w:rPr>
                <w:rFonts w:ascii="Calibri" w:eastAsia="Calibri" w:hAnsi="Calibri" w:cs="Calibri"/>
                <w:sz w:val="20"/>
                <w:szCs w:val="20"/>
              </w:rPr>
            </w:pPr>
            <w:r>
              <w:rPr>
                <w:rFonts w:ascii="Calibri" w:eastAsia="Calibri" w:hAnsi="Calibri" w:cs="Calibri"/>
                <w:sz w:val="20"/>
                <w:szCs w:val="20"/>
              </w:rPr>
              <w:t xml:space="preserve">Unborn child severely disabled and have a low quality of life </w:t>
            </w:r>
          </w:p>
        </w:tc>
      </w:tr>
      <w:tr w:rsidR="00FD1C58" w14:paraId="1B1A1B74" w14:textId="77777777">
        <w:tc>
          <w:tcPr>
            <w:tcW w:w="5341" w:type="dxa"/>
          </w:tcPr>
          <w:p w14:paraId="1B1A1B72" w14:textId="77777777" w:rsidR="00FD1C58" w:rsidRDefault="008E1AC7">
            <w:pPr>
              <w:rPr>
                <w:rFonts w:ascii="Calibri" w:eastAsia="Calibri" w:hAnsi="Calibri" w:cs="Calibri"/>
                <w:sz w:val="20"/>
                <w:szCs w:val="20"/>
              </w:rPr>
            </w:pPr>
            <w:r>
              <w:rPr>
                <w:rFonts w:ascii="Calibri" w:eastAsia="Calibri" w:hAnsi="Calibri" w:cs="Calibri"/>
                <w:sz w:val="20"/>
                <w:szCs w:val="20"/>
              </w:rPr>
              <w:t>Adoption is an alternative to abortion. The baby could be happy with a different family.</w:t>
            </w:r>
          </w:p>
        </w:tc>
        <w:tc>
          <w:tcPr>
            <w:tcW w:w="5341" w:type="dxa"/>
          </w:tcPr>
          <w:p w14:paraId="1B1A1B73" w14:textId="77777777" w:rsidR="00FD1C58" w:rsidRDefault="008E1AC7">
            <w:pPr>
              <w:jc w:val="both"/>
              <w:rPr>
                <w:rFonts w:ascii="Calibri" w:eastAsia="Calibri" w:hAnsi="Calibri" w:cs="Calibri"/>
                <w:sz w:val="20"/>
                <w:szCs w:val="20"/>
              </w:rPr>
            </w:pPr>
            <w:r>
              <w:rPr>
                <w:rFonts w:ascii="Calibri" w:eastAsia="Calibri" w:hAnsi="Calibri" w:cs="Calibri"/>
                <w:sz w:val="20"/>
                <w:szCs w:val="20"/>
              </w:rPr>
              <w:t>Cannot support the child/ parents are not ready</w:t>
            </w:r>
          </w:p>
        </w:tc>
      </w:tr>
      <w:tr w:rsidR="00FD1C58" w14:paraId="1B1A1B76" w14:textId="77777777">
        <w:tc>
          <w:tcPr>
            <w:tcW w:w="10682" w:type="dxa"/>
            <w:gridSpan w:val="2"/>
          </w:tcPr>
          <w:p w14:paraId="1B1A1B75" w14:textId="77777777" w:rsidR="00FD1C58" w:rsidRDefault="008E1AC7">
            <w:pPr>
              <w:jc w:val="both"/>
              <w:rPr>
                <w:rFonts w:ascii="Calibri" w:eastAsia="Calibri" w:hAnsi="Calibri" w:cs="Calibri"/>
                <w:sz w:val="20"/>
                <w:szCs w:val="20"/>
              </w:rPr>
            </w:pPr>
            <w:r>
              <w:rPr>
                <w:rFonts w:ascii="Calibri" w:eastAsia="Calibri" w:hAnsi="Calibri" w:cs="Calibri"/>
                <w:b/>
                <w:sz w:val="20"/>
                <w:szCs w:val="20"/>
                <w:u w:val="single"/>
              </w:rPr>
              <w:t>British Humanist Society:</w:t>
            </w:r>
            <w:r>
              <w:rPr>
                <w:rFonts w:ascii="Calibri" w:eastAsia="Calibri" w:hAnsi="Calibri" w:cs="Calibri"/>
                <w:sz w:val="20"/>
                <w:szCs w:val="20"/>
              </w:rPr>
              <w:t xml:space="preserve"> Abortions should be given safely however as a last resort. </w:t>
            </w:r>
          </w:p>
        </w:tc>
      </w:tr>
    </w:tbl>
    <w:p w14:paraId="1B1A1B77" w14:textId="77777777" w:rsidR="00FD1C58" w:rsidRDefault="008E1AC7">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4.5 Life after Death</w:t>
      </w:r>
    </w:p>
    <w:p w14:paraId="1B1A1B78"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Resurrection: rising from the dead. The resurrection of Jesus is the strongest evidence. ‘‘Look at my hands and feet. It is I!’ (Luke 24)</w:t>
      </w:r>
    </w:p>
    <w:p w14:paraId="1B1A1B79"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Remembered Lives: remember a past life e.g. a child who is able to give details about a previous life that they could not have known. Supports reincarnation – </w:t>
      </w:r>
      <w:r>
        <w:rPr>
          <w:rFonts w:ascii="Calibri" w:eastAsia="Calibri" w:hAnsi="Calibri" w:cs="Calibri"/>
          <w:sz w:val="20"/>
          <w:szCs w:val="20"/>
        </w:rPr>
        <w:t>the soul</w:t>
      </w:r>
      <w:r>
        <w:rPr>
          <w:rFonts w:ascii="Calibri" w:eastAsia="Calibri" w:hAnsi="Calibri" w:cs="Calibri"/>
          <w:color w:val="000000"/>
          <w:sz w:val="20"/>
          <w:szCs w:val="20"/>
        </w:rPr>
        <w:t xml:space="preserve"> is reborn again in another body. </w:t>
      </w:r>
    </w:p>
    <w:p w14:paraId="1B1A1B7A"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Paranormal: things to have a spiritual cause. Spiritualists/ mediums contacted by dead – experience ghosts, visions of the dead, telekinesis (objects moving without being touched). </w:t>
      </w:r>
    </w:p>
    <w:p w14:paraId="1B1A1B7B"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Logical belief: Near –death experiences can act as proof – medically dead and your soul leaves your body (out of body experience) and then your heart starts beating again and you live.</w:t>
      </w:r>
    </w:p>
    <w:p w14:paraId="1B1A1B7C"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Reward: Living a good life will be rewarded after they die. Day of Judgement – God will judge based on how they lived their life, giving them </w:t>
      </w:r>
      <w:proofErr w:type="gramStart"/>
      <w:r>
        <w:rPr>
          <w:rFonts w:ascii="Calibri" w:eastAsia="Calibri" w:hAnsi="Calibri" w:cs="Calibri"/>
          <w:color w:val="000000"/>
          <w:sz w:val="20"/>
          <w:szCs w:val="20"/>
        </w:rPr>
        <w:t>an afterlife</w:t>
      </w:r>
      <w:proofErr w:type="gramEnd"/>
      <w:r>
        <w:rPr>
          <w:rFonts w:ascii="Calibri" w:eastAsia="Calibri" w:hAnsi="Calibri" w:cs="Calibri"/>
          <w:color w:val="000000"/>
          <w:sz w:val="20"/>
          <w:szCs w:val="20"/>
        </w:rPr>
        <w:t xml:space="preserve"> they deserve. </w:t>
      </w:r>
    </w:p>
    <w:p w14:paraId="1B1A1B7D"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Comfort for those who are suffering or mourning the loss of loved ones. </w:t>
      </w:r>
    </w:p>
    <w:p w14:paraId="1B1A1B7E" w14:textId="77777777" w:rsidR="00FD1C58" w:rsidRDefault="008E1AC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Meeting loved ones: ‘My Father’s house has many rooms… I am going there to prepare a place for you?’ (John 14:2)</w:t>
      </w:r>
    </w:p>
    <w:p w14:paraId="1B1A1B7F"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Why is the belief in life after death important for Christians?</w:t>
      </w:r>
    </w:p>
    <w:p w14:paraId="1B1A1B80" w14:textId="77777777" w:rsidR="00FD1C58" w:rsidRDefault="008E1AC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Impacts your daily life believing </w:t>
      </w:r>
      <w:r>
        <w:rPr>
          <w:rFonts w:ascii="Calibri" w:eastAsia="Calibri" w:hAnsi="Calibri" w:cs="Calibri"/>
          <w:b/>
          <w:color w:val="000000"/>
          <w:sz w:val="20"/>
          <w:szCs w:val="20"/>
        </w:rPr>
        <w:t>God will judge you</w:t>
      </w:r>
      <w:r>
        <w:rPr>
          <w:rFonts w:ascii="Calibri" w:eastAsia="Calibri" w:hAnsi="Calibri" w:cs="Calibri"/>
          <w:color w:val="000000"/>
          <w:sz w:val="20"/>
          <w:szCs w:val="20"/>
        </w:rPr>
        <w:t xml:space="preserve">. </w:t>
      </w:r>
    </w:p>
    <w:p w14:paraId="1B1A1B81" w14:textId="77777777" w:rsidR="00FD1C58" w:rsidRDefault="008E1AC7">
      <w:pPr>
        <w:numPr>
          <w:ilvl w:val="0"/>
          <w:numId w:val="3"/>
        </w:numPr>
        <w:pBdr>
          <w:top w:val="nil"/>
          <w:left w:val="nil"/>
          <w:bottom w:val="nil"/>
          <w:right w:val="nil"/>
          <w:between w:val="nil"/>
        </w:pBdr>
        <w:rPr>
          <w:rFonts w:ascii="Calibri" w:eastAsia="Calibri" w:hAnsi="Calibri" w:cs="Calibri"/>
          <w:color w:val="000000"/>
          <w:sz w:val="20"/>
          <w:szCs w:val="20"/>
        </w:rPr>
      </w:pPr>
      <w:proofErr w:type="gramStart"/>
      <w:r>
        <w:rPr>
          <w:rFonts w:ascii="Calibri" w:eastAsia="Calibri" w:hAnsi="Calibri" w:cs="Calibri"/>
          <w:color w:val="000000"/>
          <w:sz w:val="20"/>
          <w:szCs w:val="20"/>
        </w:rPr>
        <w:t>;Hopeful</w:t>
      </w:r>
      <w:proofErr w:type="gramEnd"/>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for the future because they believe they will meet God. </w:t>
      </w:r>
    </w:p>
    <w:p w14:paraId="1B1A1B82" w14:textId="77777777" w:rsidR="00FD1C58" w:rsidRDefault="008E1AC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Life after death is a core reason why </w:t>
      </w:r>
      <w:r>
        <w:rPr>
          <w:rFonts w:ascii="Calibri" w:eastAsia="Calibri" w:hAnsi="Calibri" w:cs="Calibri"/>
          <w:b/>
          <w:color w:val="000000"/>
          <w:sz w:val="20"/>
          <w:szCs w:val="20"/>
        </w:rPr>
        <w:t>Jesus</w:t>
      </w:r>
      <w:r>
        <w:rPr>
          <w:rFonts w:ascii="Calibri" w:eastAsia="Calibri" w:hAnsi="Calibri" w:cs="Calibri"/>
          <w:color w:val="000000"/>
          <w:sz w:val="20"/>
          <w:szCs w:val="20"/>
        </w:rPr>
        <w:t xml:space="preserve"> came to Earth – free humanity from sin and enable them to live forever with God. </w:t>
      </w:r>
    </w:p>
    <w:p w14:paraId="1B1A1B83"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4.6 Non-Religious Reasons Against Life After Death:</w:t>
      </w:r>
      <w:r>
        <w:rPr>
          <w:rFonts w:ascii="Calibri" w:eastAsia="Calibri" w:hAnsi="Calibri" w:cs="Calibri"/>
          <w:color w:val="000000"/>
          <w:sz w:val="20"/>
          <w:szCs w:val="20"/>
        </w:rPr>
        <w:t xml:space="preserve"> Humanists believe they spend too much time focusing on a ‘life to come’ and not enough time focusing on the one life they have.</w:t>
      </w:r>
    </w:p>
    <w:tbl>
      <w:tblPr>
        <w:tblStyle w:val="a3"/>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5340"/>
      </w:tblGrid>
      <w:tr w:rsidR="00FD1C58" w14:paraId="1B1A1B86" w14:textId="77777777">
        <w:trPr>
          <w:trHeight w:val="178"/>
        </w:trPr>
        <w:tc>
          <w:tcPr>
            <w:tcW w:w="5340" w:type="dxa"/>
          </w:tcPr>
          <w:p w14:paraId="1B1A1B84"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Non-Religious Challenge</w:t>
            </w:r>
          </w:p>
        </w:tc>
        <w:tc>
          <w:tcPr>
            <w:tcW w:w="5340" w:type="dxa"/>
          </w:tcPr>
          <w:p w14:paraId="1B1A1B85"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Christian Response to Challenge</w:t>
            </w:r>
          </w:p>
        </w:tc>
      </w:tr>
      <w:tr w:rsidR="00FD1C58" w14:paraId="1B1A1B89" w14:textId="77777777">
        <w:trPr>
          <w:trHeight w:val="902"/>
        </w:trPr>
        <w:tc>
          <w:tcPr>
            <w:tcW w:w="5340" w:type="dxa"/>
          </w:tcPr>
          <w:p w14:paraId="1B1A1B87"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afterlife is a story made up to comfort people who are bereaved. Richard Dawkins ‘wouldn’t it be lovely to believe in an imaginary friend who listens to your thoughts… Who wants to believe a lie?’</w:t>
            </w:r>
          </w:p>
        </w:tc>
        <w:tc>
          <w:tcPr>
            <w:tcW w:w="5340" w:type="dxa"/>
          </w:tcPr>
          <w:p w14:paraId="1B1A1B88"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Christians do not believe comfort is proof of the afterlife. The Bible is evidence. They disagree the afterlife is a </w:t>
            </w:r>
            <w:proofErr w:type="gramStart"/>
            <w:r>
              <w:rPr>
                <w:rFonts w:ascii="Calibri" w:eastAsia="Calibri" w:hAnsi="Calibri" w:cs="Calibri"/>
                <w:color w:val="000000"/>
                <w:sz w:val="20"/>
                <w:szCs w:val="20"/>
              </w:rPr>
              <w:t>made up</w:t>
            </w:r>
            <w:proofErr w:type="gramEnd"/>
            <w:r>
              <w:rPr>
                <w:rFonts w:ascii="Calibri" w:eastAsia="Calibri" w:hAnsi="Calibri" w:cs="Calibri"/>
                <w:color w:val="000000"/>
                <w:sz w:val="20"/>
                <w:szCs w:val="20"/>
              </w:rPr>
              <w:t xml:space="preserve"> story.</w:t>
            </w:r>
          </w:p>
        </w:tc>
      </w:tr>
      <w:tr w:rsidR="00FD1C58" w14:paraId="1B1A1B8C" w14:textId="77777777">
        <w:trPr>
          <w:trHeight w:val="449"/>
        </w:trPr>
        <w:tc>
          <w:tcPr>
            <w:tcW w:w="5340" w:type="dxa"/>
          </w:tcPr>
          <w:p w14:paraId="1B1A1B8A"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Afterlife cannot be scientifically backed up by evidence. It is wishful thinking.</w:t>
            </w:r>
          </w:p>
        </w:tc>
        <w:tc>
          <w:tcPr>
            <w:tcW w:w="5340" w:type="dxa"/>
          </w:tcPr>
          <w:p w14:paraId="1B1A1B8B"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Science is not able to explain or prove everything. They trust in the Bible and the resurrection of Jesus.</w:t>
            </w:r>
          </w:p>
        </w:tc>
      </w:tr>
      <w:tr w:rsidR="00FD1C58" w14:paraId="1B1A1B90" w14:textId="77777777">
        <w:trPr>
          <w:trHeight w:val="939"/>
        </w:trPr>
        <w:tc>
          <w:tcPr>
            <w:tcW w:w="5340" w:type="dxa"/>
          </w:tcPr>
          <w:p w14:paraId="1B1A1B8D"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Humanists, atheists and some Christians believe mediums are frauds. They are exploiting those who are bereaved. </w:t>
            </w:r>
          </w:p>
        </w:tc>
        <w:tc>
          <w:tcPr>
            <w:tcW w:w="5340" w:type="dxa"/>
          </w:tcPr>
          <w:p w14:paraId="1B1A1B8E"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Agree and concerned </w:t>
            </w:r>
            <w:r>
              <w:rPr>
                <w:rFonts w:ascii="Calibri" w:eastAsia="Calibri" w:hAnsi="Calibri" w:cs="Calibri"/>
                <w:sz w:val="20"/>
                <w:szCs w:val="20"/>
              </w:rPr>
              <w:t>about mediums</w:t>
            </w:r>
            <w:r>
              <w:rPr>
                <w:rFonts w:ascii="Calibri" w:eastAsia="Calibri" w:hAnsi="Calibri" w:cs="Calibri"/>
                <w:color w:val="000000"/>
                <w:sz w:val="20"/>
                <w:szCs w:val="20"/>
              </w:rPr>
              <w:t xml:space="preserve"> conducting séances. They may be exploiting those who are bereaved. </w:t>
            </w:r>
          </w:p>
          <w:p w14:paraId="1B1A1B8F"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‘Speak the truth to each other’ (Zechariah 8:16) against people who are misleading others.</w:t>
            </w:r>
          </w:p>
        </w:tc>
      </w:tr>
      <w:tr w:rsidR="00FD1C58" w14:paraId="1B1A1B93" w14:textId="77777777">
        <w:trPr>
          <w:trHeight w:val="528"/>
        </w:trPr>
        <w:tc>
          <w:tcPr>
            <w:tcW w:w="5340" w:type="dxa"/>
          </w:tcPr>
          <w:p w14:paraId="1B1A1B91"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Heaven and hell are outdated ideas invented to control people’s behaviour. Churches taught about hell to scare people into behaving. </w:t>
            </w:r>
          </w:p>
        </w:tc>
        <w:tc>
          <w:tcPr>
            <w:tcW w:w="5340" w:type="dxa"/>
          </w:tcPr>
          <w:p w14:paraId="1B1A1B92"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Just because heaven and hell were used to control people in the past does not mean it doesn’t exist. </w:t>
            </w:r>
          </w:p>
        </w:tc>
      </w:tr>
    </w:tbl>
    <w:p w14:paraId="1B1A1B94" w14:textId="77777777" w:rsidR="00FD1C58" w:rsidRDefault="00FD1C58">
      <w:pPr>
        <w:pBdr>
          <w:top w:val="nil"/>
          <w:left w:val="nil"/>
          <w:bottom w:val="nil"/>
          <w:right w:val="nil"/>
          <w:between w:val="nil"/>
        </w:pBdr>
        <w:rPr>
          <w:rFonts w:ascii="Calibri" w:eastAsia="Calibri" w:hAnsi="Calibri" w:cs="Calibri"/>
          <w:b/>
          <w:color w:val="000000"/>
          <w:sz w:val="20"/>
          <w:szCs w:val="20"/>
          <w:u w:val="single"/>
        </w:rPr>
      </w:pPr>
    </w:p>
    <w:p w14:paraId="1B1A1B95"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4.7 Euthanasia</w:t>
      </w:r>
      <w:r>
        <w:rPr>
          <w:rFonts w:ascii="Calibri" w:eastAsia="Calibri" w:hAnsi="Calibri" w:cs="Calibri"/>
          <w:color w:val="000000"/>
          <w:sz w:val="20"/>
          <w:szCs w:val="20"/>
        </w:rPr>
        <w:t>: deliberate administering of life-ending medication by a third party</w:t>
      </w:r>
    </w:p>
    <w:tbl>
      <w:tblPr>
        <w:tblStyle w:val="a4"/>
        <w:tblW w:w="10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91"/>
        <w:gridCol w:w="5262"/>
      </w:tblGrid>
      <w:tr w:rsidR="00FD1C58" w14:paraId="1B1A1B98" w14:textId="77777777">
        <w:trPr>
          <w:trHeight w:val="168"/>
        </w:trPr>
        <w:tc>
          <w:tcPr>
            <w:tcW w:w="5261" w:type="dxa"/>
            <w:gridSpan w:val="2"/>
          </w:tcPr>
          <w:p w14:paraId="1B1A1B96"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Non-Religious Reasons For</w:t>
            </w:r>
          </w:p>
        </w:tc>
        <w:tc>
          <w:tcPr>
            <w:tcW w:w="5262" w:type="dxa"/>
          </w:tcPr>
          <w:p w14:paraId="1B1A1B97"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Non-Religious Reasons Against</w:t>
            </w:r>
          </w:p>
        </w:tc>
      </w:tr>
      <w:tr w:rsidR="00FD1C58" w14:paraId="1B1A1BA5" w14:textId="77777777">
        <w:trPr>
          <w:trHeight w:val="423"/>
        </w:trPr>
        <w:tc>
          <w:tcPr>
            <w:tcW w:w="5070" w:type="dxa"/>
          </w:tcPr>
          <w:p w14:paraId="1B1A1B99"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 </w:t>
            </w:r>
            <w:r>
              <w:rPr>
                <w:rFonts w:ascii="Calibri" w:eastAsia="Calibri" w:hAnsi="Calibri" w:cs="Calibri"/>
                <w:b/>
                <w:color w:val="000000"/>
                <w:sz w:val="20"/>
                <w:szCs w:val="20"/>
              </w:rPr>
              <w:t>Voluntary euthanasia</w:t>
            </w:r>
            <w:r>
              <w:rPr>
                <w:rFonts w:ascii="Calibri" w:eastAsia="Calibri" w:hAnsi="Calibri" w:cs="Calibri"/>
                <w:color w:val="000000"/>
                <w:sz w:val="20"/>
                <w:szCs w:val="20"/>
              </w:rPr>
              <w:t xml:space="preserve">: Allows the person to have a gentle, pain free death and they can choose how and when they </w:t>
            </w:r>
            <w:proofErr w:type="gramStart"/>
            <w:r>
              <w:rPr>
                <w:rFonts w:ascii="Calibri" w:eastAsia="Calibri" w:hAnsi="Calibri" w:cs="Calibri"/>
                <w:color w:val="000000"/>
                <w:sz w:val="20"/>
                <w:szCs w:val="20"/>
              </w:rPr>
              <w:t>die..</w:t>
            </w:r>
            <w:proofErr w:type="gramEnd"/>
            <w:r>
              <w:rPr>
                <w:rFonts w:ascii="Calibri" w:eastAsia="Calibri" w:hAnsi="Calibri" w:cs="Calibri"/>
                <w:color w:val="000000"/>
                <w:sz w:val="20"/>
                <w:szCs w:val="20"/>
              </w:rPr>
              <w:t xml:space="preserve"> </w:t>
            </w:r>
          </w:p>
          <w:p w14:paraId="1B1A1B9A"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 Dies with dignity rather than slowly getting worse mentally and physically.</w:t>
            </w:r>
          </w:p>
          <w:p w14:paraId="1B1A1B9B"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Saves medical costs</w:t>
            </w:r>
          </w:p>
          <w:p w14:paraId="1B1A1B9C"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Medics can focus attention on patients who have a chance of recovery.</w:t>
            </w:r>
          </w:p>
          <w:p w14:paraId="1B1A1B9D"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5. Relieves the family of emotional and financial burdens. </w:t>
            </w:r>
          </w:p>
          <w:p w14:paraId="1B1A1B9E"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 Allows patient to decide when their quality of life is so low they would prefer to die.</w:t>
            </w:r>
          </w:p>
        </w:tc>
        <w:tc>
          <w:tcPr>
            <w:tcW w:w="5453" w:type="dxa"/>
            <w:gridSpan w:val="2"/>
          </w:tcPr>
          <w:p w14:paraId="1B1A1B9F"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 Requires judgement to be made that a life is no longer worth living – all people are valuable at all times. </w:t>
            </w:r>
          </w:p>
          <w:p w14:paraId="1B1A1BA0"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 May put pressure on sick people to choose euthanasia rather than seek a cure. </w:t>
            </w:r>
          </w:p>
          <w:p w14:paraId="1B1A1BA1" w14:textId="77777777" w:rsidR="00FD1C58" w:rsidRDefault="008E1AC7">
            <w:pPr>
              <w:pBdr>
                <w:top w:val="nil"/>
                <w:left w:val="nil"/>
                <w:bottom w:val="nil"/>
                <w:right w:val="nil"/>
                <w:between w:val="nil"/>
              </w:pBdr>
              <w:rPr>
                <w:rFonts w:ascii="Calibri" w:eastAsia="Calibri" w:hAnsi="Calibri" w:cs="Calibri"/>
                <w:color w:val="000000"/>
                <w:sz w:val="20"/>
                <w:szCs w:val="20"/>
              </w:rPr>
            </w:pPr>
            <w:proofErr w:type="gramStart"/>
            <w:r>
              <w:rPr>
                <w:rFonts w:ascii="Calibri" w:eastAsia="Calibri" w:hAnsi="Calibri" w:cs="Calibri"/>
                <w:color w:val="000000"/>
                <w:sz w:val="20"/>
                <w:szCs w:val="20"/>
              </w:rPr>
              <w:t>3 .Even</w:t>
            </w:r>
            <w:proofErr w:type="gramEnd"/>
            <w:r>
              <w:rPr>
                <w:rFonts w:ascii="Calibri" w:eastAsia="Calibri" w:hAnsi="Calibri" w:cs="Calibri"/>
                <w:color w:val="000000"/>
                <w:sz w:val="20"/>
                <w:szCs w:val="20"/>
              </w:rPr>
              <w:t xml:space="preserve"> if a sick person wants to die no one has the authority to take their life away.</w:t>
            </w:r>
          </w:p>
          <w:p w14:paraId="1B1A1BA2"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 </w:t>
            </w:r>
            <w:r>
              <w:rPr>
                <w:rFonts w:ascii="Calibri" w:eastAsia="Calibri" w:hAnsi="Calibri" w:cs="Calibri"/>
                <w:b/>
                <w:color w:val="000000"/>
                <w:sz w:val="20"/>
                <w:szCs w:val="20"/>
              </w:rPr>
              <w:t>Non-voluntary euthanasia</w:t>
            </w:r>
            <w:r>
              <w:rPr>
                <w:rFonts w:ascii="Calibri" w:eastAsia="Calibri" w:hAnsi="Calibri" w:cs="Calibri"/>
                <w:color w:val="000000"/>
                <w:sz w:val="20"/>
                <w:szCs w:val="20"/>
              </w:rPr>
              <w:t xml:space="preserve">: Doctors or relatives may make the choice without consulting the patient. </w:t>
            </w:r>
          </w:p>
          <w:p w14:paraId="1B1A1BA3"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 No person should value themselves as worthless.</w:t>
            </w:r>
          </w:p>
          <w:p w14:paraId="1B1A1BA4"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 Legalising would be a ‘slippery slope’ – how can you be sure that voluntary euthanasia really is voluntary? </w:t>
            </w:r>
          </w:p>
        </w:tc>
      </w:tr>
      <w:tr w:rsidR="00FD1C58" w14:paraId="1B1A1BAA" w14:textId="77777777">
        <w:trPr>
          <w:trHeight w:val="449"/>
        </w:trPr>
        <w:tc>
          <w:tcPr>
            <w:tcW w:w="10523" w:type="dxa"/>
            <w:gridSpan w:val="3"/>
          </w:tcPr>
          <w:p w14:paraId="1B1A1BA6"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Christian Reasons Against:</w:t>
            </w:r>
          </w:p>
          <w:p w14:paraId="1B1A1BA7"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Goes against the sanctity of life.                                                         2. ‘Thou shall not kill’ (Exodus) 10 Commandments – Moses.</w:t>
            </w:r>
          </w:p>
          <w:p w14:paraId="1B1A1BA8"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God created humans in his own image so only he has the power to give and take life.</w:t>
            </w:r>
          </w:p>
          <w:p w14:paraId="1B1A1BA9"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Job 2:9-10 – has serious illness and recovers.                                  5. Hospice care is better.</w:t>
            </w:r>
          </w:p>
        </w:tc>
      </w:tr>
    </w:tbl>
    <w:p w14:paraId="1B1A1BAB" w14:textId="77777777" w:rsidR="00FD1C58" w:rsidRDefault="00FD1C58">
      <w:pPr>
        <w:pBdr>
          <w:top w:val="nil"/>
          <w:left w:val="nil"/>
          <w:bottom w:val="nil"/>
          <w:right w:val="nil"/>
          <w:between w:val="nil"/>
        </w:pBdr>
        <w:rPr>
          <w:rFonts w:ascii="Calibri" w:eastAsia="Calibri" w:hAnsi="Calibri" w:cs="Calibri"/>
          <w:b/>
          <w:color w:val="000000"/>
          <w:sz w:val="20"/>
          <w:szCs w:val="20"/>
          <w:u w:val="single"/>
        </w:rPr>
      </w:pPr>
    </w:p>
    <w:p w14:paraId="1B1A1BAC" w14:textId="77777777" w:rsidR="00FD1C58" w:rsidRDefault="008E1AC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4.8 Issues in the Natural World</w:t>
      </w: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70"/>
        <w:gridCol w:w="3561"/>
      </w:tblGrid>
      <w:tr w:rsidR="00FD1C58" w14:paraId="1B1A1BB0" w14:textId="77777777">
        <w:tc>
          <w:tcPr>
            <w:tcW w:w="1951" w:type="dxa"/>
          </w:tcPr>
          <w:p w14:paraId="1B1A1BAD"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Threats</w:t>
            </w:r>
          </w:p>
        </w:tc>
        <w:tc>
          <w:tcPr>
            <w:tcW w:w="5170" w:type="dxa"/>
          </w:tcPr>
          <w:p w14:paraId="1B1A1BAE"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Christian responses</w:t>
            </w:r>
          </w:p>
        </w:tc>
        <w:tc>
          <w:tcPr>
            <w:tcW w:w="3561" w:type="dxa"/>
          </w:tcPr>
          <w:p w14:paraId="1B1A1BAF" w14:textId="77777777" w:rsidR="00FD1C58" w:rsidRDefault="00FD1C58">
            <w:pPr>
              <w:pBdr>
                <w:top w:val="nil"/>
                <w:left w:val="nil"/>
                <w:bottom w:val="nil"/>
                <w:right w:val="nil"/>
                <w:between w:val="nil"/>
              </w:pBdr>
              <w:rPr>
                <w:rFonts w:ascii="Calibri" w:eastAsia="Calibri" w:hAnsi="Calibri" w:cs="Calibri"/>
                <w:color w:val="000000"/>
                <w:sz w:val="20"/>
                <w:szCs w:val="20"/>
              </w:rPr>
            </w:pPr>
          </w:p>
        </w:tc>
      </w:tr>
      <w:tr w:rsidR="00FD1C58" w14:paraId="1B1A1BBB" w14:textId="77777777">
        <w:tc>
          <w:tcPr>
            <w:tcW w:w="1951" w:type="dxa"/>
          </w:tcPr>
          <w:p w14:paraId="1B1A1BB1"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Pollution, waste disposal, global warming, deforestation, overuse of natural resources, animal abuse.</w:t>
            </w:r>
          </w:p>
        </w:tc>
        <w:tc>
          <w:tcPr>
            <w:tcW w:w="5170" w:type="dxa"/>
          </w:tcPr>
          <w:p w14:paraId="1B1A1BB2"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 Genesis – God created the universe as a gift to humanity. </w:t>
            </w:r>
          </w:p>
          <w:p w14:paraId="1B1A1BB3"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 Sanctity of life. </w:t>
            </w:r>
          </w:p>
          <w:p w14:paraId="1B1A1BB4"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 God gave humans a special responsibility over the planet. ‘Be fruitful and </w:t>
            </w:r>
            <w:proofErr w:type="spellStart"/>
            <w:proofErr w:type="gramStart"/>
            <w:r>
              <w:rPr>
                <w:rFonts w:ascii="Calibri" w:eastAsia="Calibri" w:hAnsi="Calibri" w:cs="Calibri"/>
                <w:color w:val="000000"/>
                <w:sz w:val="20"/>
                <w:szCs w:val="20"/>
              </w:rPr>
              <w:t>multiply..</w:t>
            </w:r>
            <w:proofErr w:type="gramEnd"/>
            <w:r>
              <w:rPr>
                <w:rFonts w:ascii="Calibri" w:eastAsia="Calibri" w:hAnsi="Calibri" w:cs="Calibri"/>
                <w:color w:val="000000"/>
                <w:sz w:val="20"/>
                <w:szCs w:val="20"/>
              </w:rPr>
              <w:t>,rule</w:t>
            </w:r>
            <w:proofErr w:type="spellEnd"/>
            <w:r>
              <w:rPr>
                <w:rFonts w:ascii="Calibri" w:eastAsia="Calibri" w:hAnsi="Calibri" w:cs="Calibri"/>
                <w:color w:val="000000"/>
                <w:sz w:val="20"/>
                <w:szCs w:val="20"/>
              </w:rPr>
              <w:t xml:space="preserve"> over the fish…’ (Genesis 1)</w:t>
            </w:r>
          </w:p>
          <w:p w14:paraId="1B1A1BB5"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 Stewardship – to look after something for future generations. </w:t>
            </w:r>
          </w:p>
          <w:p w14:paraId="1B1A1BB6"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 Utilitarianism – greatest good for the greatest number</w:t>
            </w:r>
          </w:p>
          <w:p w14:paraId="1B1A1BB7"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 Situation ethics – loving thing</w:t>
            </w:r>
          </w:p>
        </w:tc>
        <w:tc>
          <w:tcPr>
            <w:tcW w:w="3561" w:type="dxa"/>
          </w:tcPr>
          <w:p w14:paraId="1B1A1BB8"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Care for animals – campaign, adopt, protect natural habitats, ban zoos and circuses.</w:t>
            </w:r>
          </w:p>
          <w:p w14:paraId="1B1A1BB9" w14:textId="77777777" w:rsidR="00FD1C58" w:rsidRDefault="00FD1C58">
            <w:pPr>
              <w:pBdr>
                <w:top w:val="nil"/>
                <w:left w:val="nil"/>
                <w:bottom w:val="nil"/>
                <w:right w:val="nil"/>
                <w:between w:val="nil"/>
              </w:pBdr>
              <w:rPr>
                <w:rFonts w:ascii="Calibri" w:eastAsia="Calibri" w:hAnsi="Calibri" w:cs="Calibri"/>
                <w:color w:val="000000"/>
                <w:sz w:val="20"/>
                <w:szCs w:val="20"/>
              </w:rPr>
            </w:pPr>
          </w:p>
          <w:p w14:paraId="1B1A1BBA" w14:textId="77777777" w:rsidR="00FD1C58" w:rsidRDefault="008E1AC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Christian Declaration on Nature, Assisi 1986: interfaith meeting on how to </w:t>
            </w:r>
            <w:r>
              <w:rPr>
                <w:rFonts w:ascii="Calibri" w:eastAsia="Calibri" w:hAnsi="Calibri" w:cs="Calibri"/>
                <w:sz w:val="20"/>
                <w:szCs w:val="20"/>
              </w:rPr>
              <w:t>protect the environment</w:t>
            </w:r>
            <w:r>
              <w:rPr>
                <w:rFonts w:ascii="Calibri" w:eastAsia="Calibri" w:hAnsi="Calibri" w:cs="Calibri"/>
                <w:color w:val="000000"/>
                <w:sz w:val="20"/>
                <w:szCs w:val="20"/>
              </w:rPr>
              <w:t xml:space="preserve">.  </w:t>
            </w:r>
          </w:p>
        </w:tc>
      </w:tr>
    </w:tbl>
    <w:p w14:paraId="1B1A1BBC" w14:textId="77777777" w:rsidR="00FD1C58" w:rsidRDefault="00FD1C58">
      <w:pPr>
        <w:rPr>
          <w:rFonts w:ascii="Arial" w:eastAsia="Arial" w:hAnsi="Arial" w:cs="Arial"/>
          <w:sz w:val="20"/>
          <w:szCs w:val="20"/>
        </w:rPr>
      </w:pPr>
    </w:p>
    <w:p w14:paraId="7E60E1DA" w14:textId="77777777" w:rsidR="00B6091E" w:rsidRDefault="00B6091E">
      <w:pPr>
        <w:rPr>
          <w:rFonts w:ascii="Arial" w:eastAsia="Arial" w:hAnsi="Arial" w:cs="Arial"/>
          <w:sz w:val="20"/>
          <w:szCs w:val="20"/>
        </w:rPr>
      </w:pPr>
    </w:p>
    <w:p w14:paraId="61BB9D5E" w14:textId="77777777" w:rsidR="00B6091E" w:rsidRDefault="00B6091E">
      <w:pPr>
        <w:rPr>
          <w:rFonts w:ascii="Arial" w:eastAsia="Arial" w:hAnsi="Arial" w:cs="Arial"/>
          <w:sz w:val="20"/>
          <w:szCs w:val="20"/>
        </w:rPr>
      </w:pPr>
    </w:p>
    <w:p w14:paraId="597587FF" w14:textId="77777777" w:rsidR="00B6091E" w:rsidRDefault="00B6091E">
      <w:pPr>
        <w:rPr>
          <w:rFonts w:ascii="Arial" w:eastAsia="Arial" w:hAnsi="Arial" w:cs="Arial"/>
          <w:sz w:val="20"/>
          <w:szCs w:val="20"/>
        </w:rPr>
      </w:pPr>
    </w:p>
    <w:p w14:paraId="508734BE" w14:textId="77777777" w:rsidR="00B6091E" w:rsidRDefault="00B6091E">
      <w:pPr>
        <w:rPr>
          <w:rFonts w:ascii="Arial" w:eastAsia="Arial" w:hAnsi="Arial" w:cs="Arial"/>
          <w:sz w:val="20"/>
          <w:szCs w:val="20"/>
        </w:rPr>
      </w:pPr>
    </w:p>
    <w:p w14:paraId="764CA6E6" w14:textId="77777777" w:rsidR="00B6091E" w:rsidRDefault="00B6091E">
      <w:pPr>
        <w:rPr>
          <w:rFonts w:ascii="Arial" w:eastAsia="Arial" w:hAnsi="Arial" w:cs="Arial"/>
          <w:sz w:val="20"/>
          <w:szCs w:val="20"/>
        </w:rPr>
      </w:pPr>
    </w:p>
    <w:p w14:paraId="5D0E431B" w14:textId="77777777" w:rsidR="00B6091E" w:rsidRDefault="00B6091E">
      <w:pPr>
        <w:rPr>
          <w:rFonts w:ascii="Arial" w:eastAsia="Arial" w:hAnsi="Arial" w:cs="Arial"/>
          <w:sz w:val="20"/>
          <w:szCs w:val="20"/>
        </w:rPr>
      </w:pPr>
    </w:p>
    <w:sectPr w:rsidR="00B6091E" w:rsidSect="00B6091E">
      <w:pgSz w:w="11906" w:h="16838"/>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064"/>
    <w:multiLevelType w:val="multilevel"/>
    <w:tmpl w:val="31A60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FF1012"/>
    <w:multiLevelType w:val="multilevel"/>
    <w:tmpl w:val="862A9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C11314"/>
    <w:multiLevelType w:val="multilevel"/>
    <w:tmpl w:val="4B02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A476C"/>
    <w:multiLevelType w:val="multilevel"/>
    <w:tmpl w:val="6BC00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58"/>
    <w:rsid w:val="008E1AC7"/>
    <w:rsid w:val="00B6091E"/>
    <w:rsid w:val="00B73866"/>
    <w:rsid w:val="00FD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1B37"/>
  <w15:docId w15:val="{AB127D1F-C057-4222-A023-10ABA9F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6F7"/>
    <w:pPr>
      <w:ind w:left="720"/>
    </w:pPr>
  </w:style>
  <w:style w:type="paragraph" w:styleId="Header">
    <w:name w:val="header"/>
    <w:basedOn w:val="Normal"/>
    <w:link w:val="HeaderChar"/>
    <w:rsid w:val="003F50FE"/>
    <w:pPr>
      <w:tabs>
        <w:tab w:val="center" w:pos="4513"/>
        <w:tab w:val="right" w:pos="9026"/>
      </w:tabs>
    </w:pPr>
  </w:style>
  <w:style w:type="character" w:customStyle="1" w:styleId="HeaderChar">
    <w:name w:val="Header Char"/>
    <w:basedOn w:val="DefaultParagraphFont"/>
    <w:link w:val="Header"/>
    <w:rsid w:val="003F50FE"/>
    <w:rPr>
      <w:sz w:val="24"/>
      <w:szCs w:val="24"/>
    </w:rPr>
  </w:style>
  <w:style w:type="paragraph" w:styleId="Footer">
    <w:name w:val="footer"/>
    <w:basedOn w:val="Normal"/>
    <w:link w:val="FooterChar"/>
    <w:uiPriority w:val="99"/>
    <w:rsid w:val="003F50FE"/>
    <w:pPr>
      <w:tabs>
        <w:tab w:val="center" w:pos="4513"/>
        <w:tab w:val="right" w:pos="9026"/>
      </w:tabs>
    </w:pPr>
  </w:style>
  <w:style w:type="character" w:customStyle="1" w:styleId="FooterChar">
    <w:name w:val="Footer Char"/>
    <w:basedOn w:val="DefaultParagraphFont"/>
    <w:link w:val="Footer"/>
    <w:uiPriority w:val="99"/>
    <w:rsid w:val="003F50FE"/>
    <w:rPr>
      <w:sz w:val="24"/>
      <w:szCs w:val="24"/>
    </w:rPr>
  </w:style>
  <w:style w:type="paragraph" w:styleId="BalloonText">
    <w:name w:val="Balloon Text"/>
    <w:basedOn w:val="Normal"/>
    <w:link w:val="BalloonTextChar"/>
    <w:rsid w:val="00C8760F"/>
    <w:rPr>
      <w:rFonts w:ascii="Tahoma" w:hAnsi="Tahoma" w:cs="Tahoma"/>
      <w:sz w:val="16"/>
      <w:szCs w:val="16"/>
    </w:rPr>
  </w:style>
  <w:style w:type="character" w:customStyle="1" w:styleId="BalloonTextChar">
    <w:name w:val="Balloon Text Char"/>
    <w:basedOn w:val="DefaultParagraphFont"/>
    <w:link w:val="BalloonText"/>
    <w:rsid w:val="00C8760F"/>
    <w:rPr>
      <w:rFonts w:ascii="Tahoma" w:hAnsi="Tahoma" w:cs="Tahoma"/>
      <w:sz w:val="16"/>
      <w:szCs w:val="16"/>
    </w:rPr>
  </w:style>
  <w:style w:type="paragraph" w:styleId="NoSpacing">
    <w:name w:val="No Spacing"/>
    <w:uiPriority w:val="1"/>
    <w:qFormat/>
    <w:rsid w:val="00E06B6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C2AD6"/>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bN9j4SIodYpgbtpMwl3iFqjGw==">AMUW2mUdOj/ijIMXRDWpxR28k8g5aPmam+dTTl+T9XltqH6YSyNxUCpXPdZWzJ/Uc0Sf0glFwyV00I11qzBNYpXxSV8VHhrtHRThzXxsSbu5tKF9SPwXXL/37ExYC/MPBrdWO97nKOo0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2" ma:contentTypeDescription="Create a new document." ma:contentTypeScope="" ma:versionID="74ca91cc8c3460d26a7df04789fcdd7f">
  <xsd:schema xmlns:xsd="http://www.w3.org/2001/XMLSchema" xmlns:xs="http://www.w3.org/2001/XMLSchema" xmlns:p="http://schemas.microsoft.com/office/2006/metadata/properties" xmlns:ns2="df225eb3-b020-4c5a-8f25-630817f94f6f" xmlns:ns3="5487b81a-34ed-416c-aec0-4496dd736d83" targetNamespace="http://schemas.microsoft.com/office/2006/metadata/properties" ma:root="true" ma:fieldsID="adc2d1fdcf78be8b35939f877beb1dcd" ns2:_="" ns3:_="">
    <xsd:import namespace="df225eb3-b020-4c5a-8f25-630817f94f6f"/>
    <xsd:import namespace="5487b81a-34ed-416c-aec0-4496dd736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4b6653-a91f-4547-ab4c-ef4cf3709f09}"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2AFAD-F7E3-4DCA-A94D-D0D172E4CBDC}">
  <ds:schemaRefs>
    <ds:schemaRef ds:uri="http://schemas.microsoft.com/office/2006/metadata/properties"/>
    <ds:schemaRef ds:uri="5487b81a-34ed-416c-aec0-4496dd736d83"/>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f225eb3-b020-4c5a-8f25-630817f94f6f"/>
    <ds:schemaRef ds:uri="http://purl.org/dc/terms/"/>
  </ds:schemaRefs>
</ds:datastoreItem>
</file>

<file path=customXml/itemProps3.xml><?xml version="1.0" encoding="utf-8"?>
<ds:datastoreItem xmlns:ds="http://schemas.openxmlformats.org/officeDocument/2006/customXml" ds:itemID="{58446981-13BF-4AC8-81EE-5E0637CE51CE}">
  <ds:schemaRefs>
    <ds:schemaRef ds:uri="http://schemas.microsoft.com/sharepoint/v3/contenttype/forms"/>
  </ds:schemaRefs>
</ds:datastoreItem>
</file>

<file path=customXml/itemProps4.xml><?xml version="1.0" encoding="utf-8"?>
<ds:datastoreItem xmlns:ds="http://schemas.openxmlformats.org/officeDocument/2006/customXml" ds:itemID="{09233843-C83B-4417-8970-9C71ED50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eb3-b020-4c5a-8f25-630817f94f6f"/>
    <ds:schemaRef ds:uri="5487b81a-34ed-416c-aec0-4496dd736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M.Marable</dc:creator>
  <cp:lastModifiedBy>Sian Towns</cp:lastModifiedBy>
  <cp:revision>2</cp:revision>
  <dcterms:created xsi:type="dcterms:W3CDTF">2022-09-02T09:12:00Z</dcterms:created>
  <dcterms:modified xsi:type="dcterms:W3CDTF">2022-09-02T09:12:00Z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